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49A4" w:rsidRPr="00604C12" w:rsidRDefault="0044234F">
      <w:pPr>
        <w:pStyle w:val="a6"/>
        <w:spacing w:beforeAutospacing="0" w:afterAutospacing="0"/>
        <w:ind w:firstLine="555"/>
        <w:jc w:val="center"/>
        <w:rPr>
          <w:b/>
          <w:bCs/>
          <w:color w:val="000000"/>
          <w:sz w:val="28"/>
          <w:szCs w:val="28"/>
          <w:lang w:val="ru-RU"/>
        </w:rPr>
      </w:pPr>
      <w:r>
        <w:rPr>
          <w:b/>
          <w:bCs/>
          <w:color w:val="000000"/>
          <w:sz w:val="28"/>
          <w:szCs w:val="28"/>
          <w:lang w:val="ru-RU"/>
        </w:rPr>
        <w:t xml:space="preserve">  </w:t>
      </w:r>
      <w:r w:rsidR="004F6C89" w:rsidRPr="00604C12">
        <w:rPr>
          <w:b/>
          <w:bCs/>
          <w:color w:val="000000"/>
          <w:sz w:val="28"/>
          <w:szCs w:val="28"/>
          <w:lang w:val="ru-RU"/>
        </w:rPr>
        <w:t>РОССИЙСКАЯ</w:t>
      </w:r>
      <w:r w:rsidR="004F6C89">
        <w:rPr>
          <w:b/>
          <w:bCs/>
          <w:color w:val="000000"/>
          <w:sz w:val="28"/>
          <w:szCs w:val="28"/>
          <w:lang w:val="ru-RU"/>
        </w:rPr>
        <w:t xml:space="preserve"> </w:t>
      </w:r>
      <w:r w:rsidR="004F6C89" w:rsidRPr="00604C12">
        <w:rPr>
          <w:b/>
          <w:bCs/>
          <w:color w:val="000000"/>
          <w:sz w:val="28"/>
          <w:szCs w:val="28"/>
          <w:lang w:val="ru-RU"/>
        </w:rPr>
        <w:t>ФЕДЕРАЦИЯ</w:t>
      </w:r>
    </w:p>
    <w:p w:rsidR="000949A4" w:rsidRPr="00604C12" w:rsidRDefault="00604C12">
      <w:pPr>
        <w:pStyle w:val="a6"/>
        <w:spacing w:beforeAutospacing="0" w:afterAutospacing="0"/>
        <w:ind w:firstLine="555"/>
        <w:jc w:val="center"/>
        <w:rPr>
          <w:b/>
          <w:bCs/>
          <w:color w:val="000000"/>
          <w:sz w:val="28"/>
          <w:szCs w:val="28"/>
          <w:lang w:val="ru-RU"/>
        </w:rPr>
      </w:pPr>
      <w:r>
        <w:rPr>
          <w:b/>
          <w:bCs/>
          <w:color w:val="000000"/>
          <w:sz w:val="28"/>
          <w:szCs w:val="28"/>
          <w:lang w:val="ru-RU"/>
        </w:rPr>
        <w:t>ЗАШИЖЕМСКАЯ</w:t>
      </w:r>
      <w:r w:rsidR="004F6C89">
        <w:rPr>
          <w:b/>
          <w:bCs/>
          <w:color w:val="000000"/>
          <w:sz w:val="28"/>
          <w:szCs w:val="28"/>
          <w:lang w:val="ru-RU"/>
        </w:rPr>
        <w:t xml:space="preserve"> </w:t>
      </w:r>
      <w:r w:rsidR="004F6C89" w:rsidRPr="00604C12">
        <w:rPr>
          <w:b/>
          <w:bCs/>
          <w:color w:val="000000"/>
          <w:sz w:val="28"/>
          <w:szCs w:val="28"/>
          <w:lang w:val="ru-RU"/>
        </w:rPr>
        <w:t>СЕЛЬСКАЯ</w:t>
      </w:r>
      <w:r w:rsidR="004F6C89">
        <w:rPr>
          <w:b/>
          <w:bCs/>
          <w:color w:val="000000"/>
          <w:sz w:val="28"/>
          <w:szCs w:val="28"/>
          <w:lang w:val="ru-RU"/>
        </w:rPr>
        <w:t xml:space="preserve"> </w:t>
      </w:r>
      <w:r w:rsidR="004F6C89" w:rsidRPr="00604C12">
        <w:rPr>
          <w:b/>
          <w:bCs/>
          <w:color w:val="000000"/>
          <w:sz w:val="28"/>
          <w:szCs w:val="28"/>
          <w:lang w:val="ru-RU"/>
        </w:rPr>
        <w:t>ДУМА</w:t>
      </w:r>
    </w:p>
    <w:p w:rsidR="000949A4" w:rsidRDefault="004F6C89">
      <w:pPr>
        <w:pStyle w:val="a6"/>
        <w:spacing w:beforeAutospacing="0" w:afterAutospacing="0"/>
        <w:ind w:firstLine="555"/>
        <w:jc w:val="center"/>
        <w:rPr>
          <w:b/>
          <w:bCs/>
          <w:color w:val="000000"/>
          <w:sz w:val="28"/>
          <w:szCs w:val="28"/>
          <w:lang w:val="ru-RU"/>
        </w:rPr>
      </w:pPr>
      <w:r w:rsidRPr="00604C12">
        <w:rPr>
          <w:b/>
          <w:bCs/>
          <w:color w:val="000000"/>
          <w:sz w:val="28"/>
          <w:szCs w:val="28"/>
          <w:lang w:val="ru-RU"/>
        </w:rPr>
        <w:t>СОВЕТСКОГО</w:t>
      </w:r>
      <w:r>
        <w:rPr>
          <w:b/>
          <w:bCs/>
          <w:color w:val="000000"/>
          <w:sz w:val="28"/>
          <w:szCs w:val="28"/>
          <w:lang w:val="ru-RU"/>
        </w:rPr>
        <w:t xml:space="preserve"> </w:t>
      </w:r>
      <w:r w:rsidRPr="00604C12">
        <w:rPr>
          <w:b/>
          <w:bCs/>
          <w:color w:val="000000"/>
          <w:sz w:val="28"/>
          <w:szCs w:val="28"/>
          <w:lang w:val="ru-RU"/>
        </w:rPr>
        <w:t>РАЙОНА</w:t>
      </w:r>
      <w:r>
        <w:rPr>
          <w:b/>
          <w:bCs/>
          <w:color w:val="000000"/>
          <w:sz w:val="28"/>
          <w:szCs w:val="28"/>
          <w:lang w:val="ru-RU"/>
        </w:rPr>
        <w:t xml:space="preserve"> </w:t>
      </w:r>
      <w:r w:rsidRPr="00604C12">
        <w:rPr>
          <w:b/>
          <w:bCs/>
          <w:color w:val="000000"/>
          <w:sz w:val="28"/>
          <w:szCs w:val="28"/>
          <w:lang w:val="ru-RU"/>
        </w:rPr>
        <w:t>КИРОВСКОЙ</w:t>
      </w:r>
      <w:r>
        <w:rPr>
          <w:b/>
          <w:bCs/>
          <w:color w:val="000000"/>
          <w:sz w:val="28"/>
          <w:szCs w:val="28"/>
          <w:lang w:val="ru-RU"/>
        </w:rPr>
        <w:t xml:space="preserve"> </w:t>
      </w:r>
      <w:r w:rsidRPr="00604C12">
        <w:rPr>
          <w:b/>
          <w:bCs/>
          <w:color w:val="000000"/>
          <w:sz w:val="28"/>
          <w:szCs w:val="28"/>
          <w:lang w:val="ru-RU"/>
        </w:rPr>
        <w:t>ОБЛАСТИ</w:t>
      </w:r>
      <w:r>
        <w:rPr>
          <w:b/>
          <w:bCs/>
          <w:color w:val="000000"/>
          <w:sz w:val="28"/>
          <w:szCs w:val="28"/>
          <w:lang w:val="ru-RU"/>
        </w:rPr>
        <w:t xml:space="preserve"> </w:t>
      </w:r>
    </w:p>
    <w:p w:rsidR="000949A4" w:rsidRPr="00604C12" w:rsidRDefault="0044234F">
      <w:pPr>
        <w:pStyle w:val="a6"/>
        <w:spacing w:beforeAutospacing="0" w:afterAutospacing="0"/>
        <w:ind w:firstLine="555"/>
        <w:jc w:val="center"/>
        <w:rPr>
          <w:color w:val="000000"/>
          <w:sz w:val="28"/>
          <w:szCs w:val="28"/>
          <w:lang w:val="ru-RU"/>
        </w:rPr>
      </w:pPr>
      <w:r>
        <w:rPr>
          <w:b/>
          <w:bCs/>
          <w:color w:val="000000"/>
          <w:sz w:val="28"/>
          <w:szCs w:val="28"/>
          <w:lang w:val="ru-RU"/>
        </w:rPr>
        <w:t>ТРЕТЬЕГО</w:t>
      </w:r>
      <w:r w:rsidR="004F6C89">
        <w:rPr>
          <w:b/>
          <w:bCs/>
          <w:color w:val="000000"/>
          <w:sz w:val="28"/>
          <w:szCs w:val="28"/>
          <w:lang w:val="ru-RU"/>
        </w:rPr>
        <w:t xml:space="preserve"> </w:t>
      </w:r>
      <w:r w:rsidR="004F6C89" w:rsidRPr="00604C12">
        <w:rPr>
          <w:b/>
          <w:bCs/>
          <w:color w:val="000000"/>
          <w:sz w:val="28"/>
          <w:szCs w:val="28"/>
          <w:lang w:val="ru-RU"/>
        </w:rPr>
        <w:t>СОЗЫВА</w:t>
      </w:r>
    </w:p>
    <w:p w:rsidR="000949A4" w:rsidRPr="00604C12" w:rsidRDefault="000949A4">
      <w:pPr>
        <w:pStyle w:val="a6"/>
        <w:spacing w:beforeAutospacing="0" w:afterAutospacing="0"/>
        <w:ind w:firstLine="555"/>
        <w:jc w:val="center"/>
        <w:rPr>
          <w:color w:val="000000"/>
          <w:sz w:val="28"/>
          <w:szCs w:val="28"/>
          <w:lang w:val="ru-RU"/>
        </w:rPr>
      </w:pPr>
    </w:p>
    <w:p w:rsidR="000949A4" w:rsidRPr="00604C12" w:rsidRDefault="004F6C89">
      <w:pPr>
        <w:pStyle w:val="a6"/>
        <w:spacing w:beforeAutospacing="0" w:afterAutospacing="0"/>
        <w:ind w:firstLine="555"/>
        <w:jc w:val="center"/>
        <w:rPr>
          <w:b/>
          <w:color w:val="000000"/>
          <w:sz w:val="28"/>
          <w:szCs w:val="28"/>
          <w:lang w:val="ru-RU"/>
        </w:rPr>
      </w:pPr>
      <w:r w:rsidRPr="00604C12">
        <w:rPr>
          <w:b/>
          <w:color w:val="000000"/>
          <w:sz w:val="28"/>
          <w:szCs w:val="28"/>
          <w:lang w:val="ru-RU"/>
        </w:rPr>
        <w:t>РЕШЕНИЕ</w:t>
      </w:r>
    </w:p>
    <w:p w:rsidR="000949A4" w:rsidRPr="00604C12" w:rsidRDefault="000949A4">
      <w:pPr>
        <w:pStyle w:val="a6"/>
        <w:spacing w:beforeAutospacing="0" w:afterAutospacing="0"/>
        <w:ind w:firstLine="555"/>
        <w:jc w:val="center"/>
        <w:rPr>
          <w:color w:val="000000"/>
          <w:sz w:val="28"/>
          <w:szCs w:val="28"/>
          <w:lang w:val="ru-RU"/>
        </w:rPr>
      </w:pPr>
    </w:p>
    <w:p w:rsidR="000949A4" w:rsidRDefault="0044234F" w:rsidP="00604C12">
      <w:pPr>
        <w:pStyle w:val="a6"/>
        <w:spacing w:beforeAutospacing="0" w:afterAutospacing="0"/>
        <w:ind w:firstLine="555"/>
        <w:rPr>
          <w:color w:val="000000"/>
          <w:sz w:val="28"/>
          <w:szCs w:val="28"/>
          <w:lang w:val="ru-RU"/>
        </w:rPr>
      </w:pPr>
      <w:r>
        <w:rPr>
          <w:color w:val="000000"/>
          <w:sz w:val="28"/>
          <w:szCs w:val="28"/>
          <w:lang w:val="ru-RU"/>
        </w:rPr>
        <w:t>19.06.2025</w:t>
      </w:r>
      <w:r w:rsidR="00604C12">
        <w:rPr>
          <w:color w:val="000000"/>
          <w:sz w:val="28"/>
          <w:szCs w:val="28"/>
          <w:lang w:val="ru-RU"/>
        </w:rPr>
        <w:t xml:space="preserve">                                                                                     </w:t>
      </w:r>
      <w:r>
        <w:rPr>
          <w:color w:val="000000"/>
          <w:sz w:val="28"/>
          <w:szCs w:val="28"/>
          <w:lang w:val="ru-RU"/>
        </w:rPr>
        <w:t xml:space="preserve">            </w:t>
      </w:r>
      <w:r w:rsidR="004F6C89" w:rsidRPr="00604C12">
        <w:rPr>
          <w:color w:val="000000"/>
          <w:sz w:val="28"/>
          <w:szCs w:val="28"/>
          <w:lang w:val="ru-RU"/>
        </w:rPr>
        <w:t>№</w:t>
      </w:r>
      <w:r>
        <w:rPr>
          <w:color w:val="000000"/>
          <w:sz w:val="28"/>
          <w:szCs w:val="28"/>
          <w:lang w:val="ru-RU"/>
        </w:rPr>
        <w:t xml:space="preserve"> 7</w:t>
      </w:r>
    </w:p>
    <w:p w:rsidR="000949A4" w:rsidRDefault="00604C12">
      <w:pPr>
        <w:pStyle w:val="a6"/>
        <w:spacing w:beforeAutospacing="0" w:afterAutospacing="0"/>
        <w:ind w:firstLine="555"/>
        <w:jc w:val="center"/>
        <w:rPr>
          <w:color w:val="000000"/>
          <w:sz w:val="28"/>
          <w:szCs w:val="28"/>
          <w:lang w:val="ru-RU"/>
        </w:rPr>
      </w:pPr>
      <w:r>
        <w:rPr>
          <w:color w:val="000000"/>
          <w:sz w:val="28"/>
          <w:szCs w:val="28"/>
          <w:lang w:val="ru-RU"/>
        </w:rPr>
        <w:t>с.Зашижемье</w:t>
      </w:r>
    </w:p>
    <w:p w:rsidR="000949A4" w:rsidRPr="00604C12" w:rsidRDefault="000949A4">
      <w:pPr>
        <w:pStyle w:val="a6"/>
        <w:spacing w:beforeAutospacing="0" w:afterAutospacing="0"/>
        <w:ind w:firstLine="555"/>
        <w:jc w:val="center"/>
        <w:rPr>
          <w:color w:val="000000"/>
          <w:sz w:val="28"/>
          <w:szCs w:val="28"/>
          <w:lang w:val="ru-RU"/>
        </w:rPr>
      </w:pPr>
    </w:p>
    <w:p w:rsidR="000949A4" w:rsidRPr="00604C12" w:rsidRDefault="00A1671A" w:rsidP="00A1671A">
      <w:pPr>
        <w:pStyle w:val="a6"/>
        <w:spacing w:beforeAutospacing="0" w:afterAutospacing="0"/>
        <w:ind w:firstLine="555"/>
        <w:jc w:val="center"/>
        <w:rPr>
          <w:b/>
          <w:bCs/>
          <w:color w:val="000000"/>
          <w:sz w:val="28"/>
          <w:szCs w:val="28"/>
          <w:lang w:val="ru-RU"/>
        </w:rPr>
      </w:pPr>
      <w:r>
        <w:rPr>
          <w:b/>
          <w:bCs/>
          <w:color w:val="000000"/>
          <w:sz w:val="28"/>
          <w:szCs w:val="28"/>
          <w:lang w:val="ru-RU"/>
        </w:rPr>
        <w:t>Об</w:t>
      </w:r>
      <w:r w:rsidR="004F6C89" w:rsidRPr="00604C12">
        <w:rPr>
          <w:b/>
          <w:bCs/>
          <w:color w:val="000000"/>
          <w:sz w:val="28"/>
          <w:szCs w:val="28"/>
          <w:lang w:val="ru-RU"/>
        </w:rPr>
        <w:t xml:space="preserve"> </w:t>
      </w:r>
      <w:r>
        <w:rPr>
          <w:b/>
          <w:bCs/>
          <w:color w:val="000000"/>
          <w:sz w:val="28"/>
          <w:szCs w:val="28"/>
          <w:lang w:val="ru-RU"/>
        </w:rPr>
        <w:t>утверждении</w:t>
      </w:r>
      <w:r w:rsidR="004F6C89" w:rsidRPr="00604C12">
        <w:rPr>
          <w:b/>
          <w:bCs/>
          <w:color w:val="000000"/>
          <w:sz w:val="28"/>
          <w:szCs w:val="28"/>
          <w:lang w:val="ru-RU"/>
        </w:rPr>
        <w:t xml:space="preserve"> </w:t>
      </w:r>
      <w:r>
        <w:rPr>
          <w:b/>
          <w:bCs/>
          <w:color w:val="000000"/>
          <w:sz w:val="28"/>
          <w:szCs w:val="28"/>
          <w:lang w:val="ru-RU"/>
        </w:rPr>
        <w:t>Положения</w:t>
      </w:r>
      <w:r w:rsidR="004F6C89" w:rsidRPr="00604C12">
        <w:rPr>
          <w:b/>
          <w:bCs/>
          <w:color w:val="000000"/>
          <w:sz w:val="28"/>
          <w:szCs w:val="28"/>
          <w:lang w:val="ru-RU"/>
        </w:rPr>
        <w:t xml:space="preserve"> </w:t>
      </w:r>
      <w:r>
        <w:rPr>
          <w:b/>
          <w:bCs/>
          <w:color w:val="000000"/>
          <w:sz w:val="28"/>
          <w:szCs w:val="28"/>
          <w:lang w:val="ru-RU"/>
        </w:rPr>
        <w:t>о порядке</w:t>
      </w:r>
      <w:r w:rsidR="004F6C89" w:rsidRPr="00604C12">
        <w:rPr>
          <w:b/>
          <w:bCs/>
          <w:color w:val="000000"/>
          <w:sz w:val="28"/>
          <w:szCs w:val="28"/>
          <w:lang w:val="ru-RU"/>
        </w:rPr>
        <w:t xml:space="preserve"> </w:t>
      </w:r>
      <w:r>
        <w:rPr>
          <w:b/>
          <w:bCs/>
          <w:color w:val="000000"/>
          <w:sz w:val="28"/>
          <w:szCs w:val="28"/>
          <w:lang w:val="ru-RU"/>
        </w:rPr>
        <w:t>установки памятников</w:t>
      </w:r>
      <w:r w:rsidR="004F6C89" w:rsidRPr="00604C12">
        <w:rPr>
          <w:b/>
          <w:bCs/>
          <w:color w:val="000000"/>
          <w:sz w:val="28"/>
          <w:szCs w:val="28"/>
          <w:lang w:val="ru-RU"/>
        </w:rPr>
        <w:t xml:space="preserve">, </w:t>
      </w:r>
    </w:p>
    <w:p w:rsidR="000949A4" w:rsidRPr="00604C12" w:rsidRDefault="00A1671A">
      <w:pPr>
        <w:pStyle w:val="a6"/>
        <w:spacing w:beforeAutospacing="0" w:afterAutospacing="0"/>
        <w:ind w:firstLine="555"/>
        <w:jc w:val="center"/>
        <w:rPr>
          <w:b/>
          <w:bCs/>
          <w:color w:val="000000"/>
          <w:sz w:val="28"/>
          <w:szCs w:val="28"/>
          <w:lang w:val="ru-RU"/>
        </w:rPr>
      </w:pPr>
      <w:r>
        <w:rPr>
          <w:b/>
          <w:bCs/>
          <w:color w:val="000000"/>
          <w:sz w:val="28"/>
          <w:szCs w:val="28"/>
          <w:lang w:val="ru-RU"/>
        </w:rPr>
        <w:t>мемориальных досок</w:t>
      </w:r>
      <w:r w:rsidR="004F6C89" w:rsidRPr="00604C12">
        <w:rPr>
          <w:b/>
          <w:bCs/>
          <w:color w:val="000000"/>
          <w:sz w:val="28"/>
          <w:szCs w:val="28"/>
          <w:lang w:val="ru-RU"/>
        </w:rPr>
        <w:t xml:space="preserve"> </w:t>
      </w:r>
      <w:r>
        <w:rPr>
          <w:b/>
          <w:bCs/>
          <w:color w:val="000000"/>
          <w:sz w:val="28"/>
          <w:szCs w:val="28"/>
          <w:lang w:val="ru-RU"/>
        </w:rPr>
        <w:t>и других памятных знаков</w:t>
      </w:r>
    </w:p>
    <w:p w:rsidR="000949A4" w:rsidRPr="00604C12" w:rsidRDefault="00A1671A">
      <w:pPr>
        <w:pStyle w:val="a6"/>
        <w:spacing w:beforeAutospacing="0" w:afterAutospacing="0"/>
        <w:ind w:firstLine="555"/>
        <w:jc w:val="center"/>
        <w:rPr>
          <w:b/>
          <w:bCs/>
          <w:color w:val="000000"/>
          <w:sz w:val="28"/>
          <w:szCs w:val="28"/>
          <w:lang w:val="ru-RU"/>
        </w:rPr>
      </w:pPr>
      <w:r>
        <w:rPr>
          <w:b/>
          <w:bCs/>
          <w:color w:val="000000"/>
          <w:sz w:val="28"/>
          <w:szCs w:val="28"/>
          <w:lang w:val="ru-RU"/>
        </w:rPr>
        <w:t>на территории</w:t>
      </w:r>
      <w:r w:rsidR="004F6C89" w:rsidRPr="00604C12">
        <w:rPr>
          <w:b/>
          <w:bCs/>
          <w:color w:val="000000"/>
          <w:sz w:val="28"/>
          <w:szCs w:val="28"/>
          <w:lang w:val="ru-RU"/>
        </w:rPr>
        <w:t xml:space="preserve"> </w:t>
      </w:r>
      <w:r>
        <w:rPr>
          <w:b/>
          <w:bCs/>
          <w:color w:val="000000"/>
          <w:sz w:val="28"/>
          <w:szCs w:val="28"/>
          <w:lang w:val="ru-RU"/>
        </w:rPr>
        <w:t>муниципального образования</w:t>
      </w:r>
    </w:p>
    <w:p w:rsidR="000949A4" w:rsidRPr="00604C12" w:rsidRDefault="00A1671A">
      <w:pPr>
        <w:pStyle w:val="a6"/>
        <w:spacing w:beforeAutospacing="0" w:afterAutospacing="0"/>
        <w:ind w:firstLine="555"/>
        <w:jc w:val="center"/>
        <w:rPr>
          <w:b/>
          <w:bCs/>
          <w:color w:val="000000"/>
          <w:sz w:val="28"/>
          <w:szCs w:val="28"/>
          <w:lang w:val="ru-RU"/>
        </w:rPr>
      </w:pPr>
      <w:r>
        <w:rPr>
          <w:b/>
          <w:bCs/>
          <w:color w:val="000000"/>
          <w:sz w:val="28"/>
          <w:szCs w:val="28"/>
          <w:lang w:val="ru-RU"/>
        </w:rPr>
        <w:t>Зашижемское сельское поселение</w:t>
      </w:r>
    </w:p>
    <w:p w:rsidR="000949A4" w:rsidRPr="00604C12" w:rsidRDefault="004F6C89">
      <w:pPr>
        <w:pStyle w:val="a6"/>
        <w:spacing w:beforeAutospacing="0" w:afterAutospacing="0"/>
        <w:ind w:firstLine="555"/>
        <w:jc w:val="center"/>
        <w:rPr>
          <w:color w:val="000000"/>
          <w:sz w:val="28"/>
          <w:szCs w:val="28"/>
          <w:lang w:val="ru-RU"/>
        </w:rPr>
      </w:pPr>
      <w:r w:rsidRPr="00604C12">
        <w:rPr>
          <w:b/>
          <w:bCs/>
          <w:color w:val="000000"/>
          <w:sz w:val="28"/>
          <w:szCs w:val="28"/>
          <w:lang w:val="ru-RU"/>
        </w:rPr>
        <w:t xml:space="preserve"> </w:t>
      </w:r>
      <w:r w:rsidR="00A1671A">
        <w:rPr>
          <w:b/>
          <w:bCs/>
          <w:color w:val="000000"/>
          <w:sz w:val="28"/>
          <w:szCs w:val="28"/>
          <w:lang w:val="ru-RU"/>
        </w:rPr>
        <w:t>Советского района Кировской области</w:t>
      </w:r>
    </w:p>
    <w:p w:rsidR="000949A4" w:rsidRPr="00604C12" w:rsidRDefault="000949A4">
      <w:pPr>
        <w:pStyle w:val="a6"/>
        <w:spacing w:beforeAutospacing="0" w:afterAutospacing="0"/>
        <w:ind w:firstLine="555"/>
        <w:jc w:val="both"/>
        <w:rPr>
          <w:color w:val="000000"/>
          <w:sz w:val="28"/>
          <w:szCs w:val="28"/>
          <w:lang w:val="ru-RU"/>
        </w:rPr>
      </w:pPr>
    </w:p>
    <w:p w:rsidR="000949A4" w:rsidRPr="00604C12" w:rsidRDefault="000949A4">
      <w:pPr>
        <w:pStyle w:val="a6"/>
        <w:spacing w:beforeAutospacing="0" w:afterAutospacing="0"/>
        <w:ind w:firstLine="555"/>
        <w:jc w:val="both"/>
        <w:rPr>
          <w:color w:val="000000"/>
          <w:sz w:val="28"/>
          <w:szCs w:val="28"/>
          <w:lang w:val="ru-RU"/>
        </w:rPr>
      </w:pPr>
    </w:p>
    <w:p w:rsidR="000949A4" w:rsidRPr="00604C12" w:rsidRDefault="004F6C89">
      <w:pPr>
        <w:pStyle w:val="a6"/>
        <w:spacing w:beforeAutospacing="0" w:afterAutospacing="0"/>
        <w:ind w:firstLine="555"/>
        <w:jc w:val="both"/>
        <w:rPr>
          <w:color w:val="000000"/>
          <w:sz w:val="28"/>
          <w:szCs w:val="28"/>
          <w:lang w:val="ru-RU"/>
        </w:rPr>
      </w:pPr>
      <w:r w:rsidRPr="00604C12">
        <w:rPr>
          <w:sz w:val="28"/>
          <w:szCs w:val="28"/>
          <w:lang w:val="ru-RU"/>
        </w:rPr>
        <w:t>В</w:t>
      </w:r>
      <w:r>
        <w:rPr>
          <w:sz w:val="28"/>
          <w:szCs w:val="28"/>
          <w:lang w:val="ru-RU"/>
        </w:rPr>
        <w:t xml:space="preserve"> </w:t>
      </w:r>
      <w:r w:rsidRPr="00604C12">
        <w:rPr>
          <w:sz w:val="28"/>
          <w:szCs w:val="28"/>
          <w:lang w:val="ru-RU"/>
        </w:rPr>
        <w:t>соответствии</w:t>
      </w:r>
      <w:r>
        <w:rPr>
          <w:sz w:val="28"/>
          <w:szCs w:val="28"/>
          <w:lang w:val="ru-RU"/>
        </w:rPr>
        <w:t xml:space="preserve"> </w:t>
      </w:r>
      <w:r w:rsidRPr="00604C12">
        <w:rPr>
          <w:sz w:val="28"/>
          <w:szCs w:val="28"/>
          <w:lang w:val="ru-RU"/>
        </w:rPr>
        <w:t>с</w:t>
      </w:r>
      <w:r>
        <w:rPr>
          <w:sz w:val="28"/>
          <w:szCs w:val="28"/>
          <w:lang w:val="ru-RU"/>
        </w:rPr>
        <w:t xml:space="preserve"> </w:t>
      </w:r>
      <w:r w:rsidRPr="00604C12">
        <w:rPr>
          <w:sz w:val="28"/>
          <w:szCs w:val="28"/>
          <w:lang w:val="ru-RU"/>
        </w:rPr>
        <w:t>Федеральным</w:t>
      </w:r>
      <w:r>
        <w:rPr>
          <w:sz w:val="28"/>
          <w:szCs w:val="28"/>
          <w:lang w:val="ru-RU"/>
        </w:rPr>
        <w:t xml:space="preserve"> </w:t>
      </w:r>
      <w:r w:rsidRPr="00604C12">
        <w:rPr>
          <w:sz w:val="28"/>
          <w:szCs w:val="28"/>
          <w:lang w:val="ru-RU"/>
        </w:rPr>
        <w:t>законом</w:t>
      </w:r>
      <w:r>
        <w:rPr>
          <w:sz w:val="28"/>
          <w:szCs w:val="28"/>
          <w:lang w:val="ru-RU"/>
        </w:rPr>
        <w:t xml:space="preserve"> </w:t>
      </w:r>
      <w:r w:rsidRPr="00604C12">
        <w:rPr>
          <w:sz w:val="28"/>
          <w:szCs w:val="28"/>
          <w:lang w:val="ru-RU"/>
        </w:rPr>
        <w:t>от</w:t>
      </w:r>
      <w:r>
        <w:rPr>
          <w:sz w:val="28"/>
          <w:szCs w:val="28"/>
          <w:lang w:val="ru-RU"/>
        </w:rPr>
        <w:t xml:space="preserve"> </w:t>
      </w:r>
      <w:r w:rsidRPr="00604C12">
        <w:rPr>
          <w:sz w:val="28"/>
          <w:szCs w:val="28"/>
          <w:lang w:val="ru-RU"/>
        </w:rPr>
        <w:t>06.10.20103</w:t>
      </w:r>
      <w:r>
        <w:rPr>
          <w:sz w:val="28"/>
          <w:szCs w:val="28"/>
          <w:lang w:val="ru-RU"/>
        </w:rPr>
        <w:t xml:space="preserve"> </w:t>
      </w:r>
      <w:r w:rsidRPr="00604C12">
        <w:rPr>
          <w:sz w:val="28"/>
          <w:szCs w:val="28"/>
          <w:lang w:val="ru-RU"/>
        </w:rPr>
        <w:t>№</w:t>
      </w:r>
      <w:r>
        <w:rPr>
          <w:sz w:val="28"/>
          <w:szCs w:val="28"/>
          <w:lang w:val="ru-RU"/>
        </w:rPr>
        <w:t xml:space="preserve"> </w:t>
      </w:r>
      <w:r w:rsidRPr="00604C12">
        <w:rPr>
          <w:sz w:val="28"/>
          <w:szCs w:val="28"/>
          <w:lang w:val="ru-RU"/>
        </w:rPr>
        <w:t>131-ФЗ</w:t>
      </w:r>
      <w:r>
        <w:rPr>
          <w:sz w:val="28"/>
          <w:szCs w:val="28"/>
          <w:lang w:val="ru-RU"/>
        </w:rPr>
        <w:t xml:space="preserve"> </w:t>
      </w:r>
      <w:r w:rsidRPr="00604C12">
        <w:rPr>
          <w:sz w:val="28"/>
          <w:szCs w:val="28"/>
          <w:lang w:val="ru-RU"/>
        </w:rPr>
        <w:t>«</w:t>
      </w:r>
      <w:hyperlink r:id="rId7" w:tgtFrame="https://pravo-search.minjust.ru/bigs/_blank" w:history="1">
        <w:r w:rsidRPr="00604C12">
          <w:rPr>
            <w:rStyle w:val="a3"/>
            <w:color w:val="auto"/>
            <w:sz w:val="28"/>
            <w:szCs w:val="28"/>
            <w:u w:val="none"/>
            <w:lang w:val="ru-RU"/>
          </w:rPr>
          <w:t>Об</w:t>
        </w:r>
        <w:r>
          <w:rPr>
            <w:rStyle w:val="a3"/>
            <w:color w:val="auto"/>
            <w:sz w:val="28"/>
            <w:szCs w:val="28"/>
            <w:u w:val="none"/>
            <w:lang w:val="ru-RU"/>
          </w:rPr>
          <w:t xml:space="preserve"> </w:t>
        </w:r>
        <w:r w:rsidRPr="00604C12">
          <w:rPr>
            <w:rStyle w:val="a3"/>
            <w:color w:val="auto"/>
            <w:sz w:val="28"/>
            <w:szCs w:val="28"/>
            <w:u w:val="none"/>
            <w:lang w:val="ru-RU"/>
          </w:rPr>
          <w:t>общих</w:t>
        </w:r>
        <w:r>
          <w:rPr>
            <w:rStyle w:val="a3"/>
            <w:color w:val="auto"/>
            <w:sz w:val="28"/>
            <w:szCs w:val="28"/>
            <w:u w:val="none"/>
            <w:lang w:val="ru-RU"/>
          </w:rPr>
          <w:t xml:space="preserve"> </w:t>
        </w:r>
        <w:r w:rsidRPr="00604C12">
          <w:rPr>
            <w:rStyle w:val="a3"/>
            <w:color w:val="auto"/>
            <w:sz w:val="28"/>
            <w:szCs w:val="28"/>
            <w:u w:val="none"/>
            <w:lang w:val="ru-RU"/>
          </w:rPr>
          <w:t>принципах</w:t>
        </w:r>
        <w:r>
          <w:rPr>
            <w:rStyle w:val="a3"/>
            <w:color w:val="auto"/>
            <w:sz w:val="28"/>
            <w:szCs w:val="28"/>
            <w:u w:val="none"/>
            <w:lang w:val="ru-RU"/>
          </w:rPr>
          <w:t xml:space="preserve"> </w:t>
        </w:r>
        <w:r w:rsidRPr="00604C12">
          <w:rPr>
            <w:rStyle w:val="a3"/>
            <w:color w:val="auto"/>
            <w:sz w:val="28"/>
            <w:szCs w:val="28"/>
            <w:u w:val="none"/>
            <w:lang w:val="ru-RU"/>
          </w:rPr>
          <w:t>организации</w:t>
        </w:r>
        <w:r>
          <w:rPr>
            <w:rStyle w:val="a3"/>
            <w:color w:val="auto"/>
            <w:sz w:val="28"/>
            <w:szCs w:val="28"/>
            <w:u w:val="none"/>
            <w:lang w:val="ru-RU"/>
          </w:rPr>
          <w:t xml:space="preserve"> </w:t>
        </w:r>
        <w:r w:rsidRPr="00604C12">
          <w:rPr>
            <w:rStyle w:val="a3"/>
            <w:color w:val="auto"/>
            <w:sz w:val="28"/>
            <w:szCs w:val="28"/>
            <w:u w:val="none"/>
            <w:lang w:val="ru-RU"/>
          </w:rPr>
          <w:t>местного</w:t>
        </w:r>
        <w:r>
          <w:rPr>
            <w:rStyle w:val="a3"/>
            <w:color w:val="auto"/>
            <w:sz w:val="28"/>
            <w:szCs w:val="28"/>
            <w:u w:val="none"/>
            <w:lang w:val="ru-RU"/>
          </w:rPr>
          <w:t xml:space="preserve"> </w:t>
        </w:r>
        <w:r w:rsidRPr="00604C12">
          <w:rPr>
            <w:rStyle w:val="a3"/>
            <w:color w:val="auto"/>
            <w:sz w:val="28"/>
            <w:szCs w:val="28"/>
            <w:u w:val="none"/>
            <w:lang w:val="ru-RU"/>
          </w:rPr>
          <w:t>самоуправления</w:t>
        </w:r>
        <w:r>
          <w:rPr>
            <w:rStyle w:val="a3"/>
            <w:color w:val="auto"/>
            <w:sz w:val="28"/>
            <w:szCs w:val="28"/>
            <w:u w:val="none"/>
            <w:lang w:val="ru-RU"/>
          </w:rPr>
          <w:t xml:space="preserve"> </w:t>
        </w:r>
        <w:r w:rsidRPr="00604C12">
          <w:rPr>
            <w:rStyle w:val="a3"/>
            <w:color w:val="auto"/>
            <w:sz w:val="28"/>
            <w:szCs w:val="28"/>
            <w:u w:val="none"/>
            <w:lang w:val="ru-RU"/>
          </w:rPr>
          <w:t>в</w:t>
        </w:r>
        <w:r>
          <w:rPr>
            <w:rStyle w:val="a3"/>
            <w:color w:val="auto"/>
            <w:sz w:val="28"/>
            <w:szCs w:val="28"/>
            <w:u w:val="none"/>
            <w:lang w:val="ru-RU"/>
          </w:rPr>
          <w:t xml:space="preserve"> </w:t>
        </w:r>
        <w:r w:rsidRPr="00604C12">
          <w:rPr>
            <w:rStyle w:val="a3"/>
            <w:color w:val="auto"/>
            <w:sz w:val="28"/>
            <w:szCs w:val="28"/>
            <w:u w:val="none"/>
            <w:lang w:val="ru-RU"/>
          </w:rPr>
          <w:t>Российской</w:t>
        </w:r>
        <w:r>
          <w:rPr>
            <w:rStyle w:val="a3"/>
            <w:color w:val="auto"/>
            <w:sz w:val="28"/>
            <w:szCs w:val="28"/>
            <w:u w:val="none"/>
            <w:lang w:val="ru-RU"/>
          </w:rPr>
          <w:t xml:space="preserve"> </w:t>
        </w:r>
        <w:r w:rsidRPr="00604C12">
          <w:rPr>
            <w:rStyle w:val="a3"/>
            <w:color w:val="auto"/>
            <w:sz w:val="28"/>
            <w:szCs w:val="28"/>
            <w:u w:val="none"/>
            <w:lang w:val="ru-RU"/>
          </w:rPr>
          <w:t>Федерации</w:t>
        </w:r>
      </w:hyperlink>
      <w:r w:rsidRPr="00604C12">
        <w:rPr>
          <w:sz w:val="28"/>
          <w:szCs w:val="28"/>
          <w:lang w:val="ru-RU"/>
        </w:rPr>
        <w:t>»,</w:t>
      </w:r>
      <w:r>
        <w:rPr>
          <w:sz w:val="28"/>
          <w:szCs w:val="28"/>
          <w:lang w:val="ru-RU"/>
        </w:rPr>
        <w:t xml:space="preserve"> </w:t>
      </w:r>
      <w:hyperlink r:id="rId8" w:tgtFrame="https://pravo-search.minjust.ru/bigs/_blank" w:history="1">
        <w:r w:rsidRPr="00604C12">
          <w:rPr>
            <w:rStyle w:val="a3"/>
            <w:color w:val="auto"/>
            <w:sz w:val="28"/>
            <w:szCs w:val="28"/>
            <w:u w:val="none"/>
            <w:lang w:val="ru-RU"/>
          </w:rPr>
          <w:t>Устава</w:t>
        </w:r>
      </w:hyperlink>
      <w:r>
        <w:rPr>
          <w:sz w:val="28"/>
          <w:szCs w:val="28"/>
          <w:lang w:val="ru-RU"/>
        </w:rPr>
        <w:t xml:space="preserve"> </w:t>
      </w:r>
      <w:r w:rsidRPr="00604C12">
        <w:rPr>
          <w:sz w:val="28"/>
          <w:szCs w:val="28"/>
          <w:lang w:val="ru-RU"/>
        </w:rPr>
        <w:t>м</w:t>
      </w:r>
      <w:r w:rsidRPr="00604C12">
        <w:rPr>
          <w:color w:val="000000"/>
          <w:sz w:val="28"/>
          <w:szCs w:val="28"/>
          <w:lang w:val="ru-RU"/>
        </w:rPr>
        <w:t>униципального</w:t>
      </w:r>
      <w:r>
        <w:rPr>
          <w:color w:val="000000"/>
          <w:sz w:val="28"/>
          <w:szCs w:val="28"/>
          <w:lang w:val="ru-RU"/>
        </w:rPr>
        <w:t xml:space="preserve"> </w:t>
      </w:r>
      <w:r w:rsidRPr="00604C12">
        <w:rPr>
          <w:color w:val="000000"/>
          <w:sz w:val="28"/>
          <w:szCs w:val="28"/>
          <w:lang w:val="ru-RU"/>
        </w:rPr>
        <w:t>образования</w:t>
      </w:r>
      <w:r>
        <w:rPr>
          <w:color w:val="000000"/>
          <w:sz w:val="28"/>
          <w:szCs w:val="28"/>
          <w:lang w:val="ru-RU"/>
        </w:rPr>
        <w:t xml:space="preserve"> </w:t>
      </w:r>
      <w:r w:rsidR="00604C12">
        <w:rPr>
          <w:color w:val="000000"/>
          <w:sz w:val="28"/>
          <w:szCs w:val="28"/>
          <w:lang w:val="ru-RU"/>
        </w:rPr>
        <w:t>Зашижемское</w:t>
      </w:r>
      <w:r>
        <w:rPr>
          <w:color w:val="000000"/>
          <w:sz w:val="28"/>
          <w:szCs w:val="28"/>
          <w:lang w:val="ru-RU"/>
        </w:rPr>
        <w:t xml:space="preserve"> </w:t>
      </w:r>
      <w:r w:rsidRPr="00604C12">
        <w:rPr>
          <w:color w:val="000000"/>
          <w:sz w:val="28"/>
          <w:szCs w:val="28"/>
          <w:lang w:val="ru-RU"/>
        </w:rPr>
        <w:t>сельское</w:t>
      </w:r>
      <w:r>
        <w:rPr>
          <w:color w:val="000000"/>
          <w:sz w:val="28"/>
          <w:szCs w:val="28"/>
          <w:lang w:val="ru-RU"/>
        </w:rPr>
        <w:t xml:space="preserve"> </w:t>
      </w:r>
      <w:r w:rsidRPr="00604C12">
        <w:rPr>
          <w:color w:val="000000"/>
          <w:sz w:val="28"/>
          <w:szCs w:val="28"/>
          <w:lang w:val="ru-RU"/>
        </w:rPr>
        <w:t>поселение</w:t>
      </w:r>
      <w:r>
        <w:rPr>
          <w:color w:val="000000"/>
          <w:sz w:val="28"/>
          <w:szCs w:val="28"/>
          <w:lang w:val="ru-RU"/>
        </w:rPr>
        <w:t xml:space="preserve"> </w:t>
      </w:r>
      <w:r w:rsidRPr="00604C12">
        <w:rPr>
          <w:color w:val="000000"/>
          <w:sz w:val="28"/>
          <w:szCs w:val="28"/>
          <w:lang w:val="ru-RU"/>
        </w:rPr>
        <w:t>Советского</w:t>
      </w:r>
      <w:r>
        <w:rPr>
          <w:color w:val="000000"/>
          <w:sz w:val="28"/>
          <w:szCs w:val="28"/>
          <w:lang w:val="ru-RU"/>
        </w:rPr>
        <w:t xml:space="preserve"> </w:t>
      </w:r>
      <w:r w:rsidRPr="00604C12">
        <w:rPr>
          <w:color w:val="000000"/>
          <w:sz w:val="28"/>
          <w:szCs w:val="28"/>
          <w:lang w:val="ru-RU"/>
        </w:rPr>
        <w:t>района</w:t>
      </w:r>
      <w:r>
        <w:rPr>
          <w:color w:val="000000"/>
          <w:sz w:val="28"/>
          <w:szCs w:val="28"/>
          <w:lang w:val="ru-RU"/>
        </w:rPr>
        <w:t xml:space="preserve"> </w:t>
      </w:r>
      <w:r w:rsidRPr="00604C12">
        <w:rPr>
          <w:color w:val="000000"/>
          <w:sz w:val="28"/>
          <w:szCs w:val="28"/>
          <w:lang w:val="ru-RU"/>
        </w:rPr>
        <w:t>Кировской</w:t>
      </w:r>
      <w:r>
        <w:rPr>
          <w:color w:val="000000"/>
          <w:sz w:val="28"/>
          <w:szCs w:val="28"/>
          <w:lang w:val="ru-RU"/>
        </w:rPr>
        <w:t xml:space="preserve"> </w:t>
      </w:r>
      <w:r w:rsidRPr="00604C12">
        <w:rPr>
          <w:color w:val="000000"/>
          <w:sz w:val="28"/>
          <w:szCs w:val="28"/>
          <w:lang w:val="ru-RU"/>
        </w:rPr>
        <w:t>области,</w:t>
      </w:r>
    </w:p>
    <w:p w:rsidR="000949A4" w:rsidRDefault="000949A4">
      <w:pPr>
        <w:pStyle w:val="a6"/>
        <w:spacing w:beforeAutospacing="0" w:afterAutospacing="0"/>
        <w:ind w:firstLine="555"/>
        <w:jc w:val="both"/>
        <w:rPr>
          <w:color w:val="000000"/>
          <w:sz w:val="28"/>
          <w:szCs w:val="28"/>
          <w:lang w:val="ru-RU"/>
        </w:rPr>
      </w:pPr>
    </w:p>
    <w:p w:rsidR="000949A4" w:rsidRDefault="00604C12">
      <w:pPr>
        <w:pStyle w:val="a6"/>
        <w:spacing w:beforeAutospacing="0" w:afterAutospacing="0"/>
        <w:ind w:firstLine="555"/>
        <w:jc w:val="center"/>
        <w:rPr>
          <w:color w:val="000000"/>
          <w:sz w:val="28"/>
          <w:szCs w:val="28"/>
        </w:rPr>
      </w:pPr>
      <w:r>
        <w:rPr>
          <w:color w:val="000000"/>
          <w:sz w:val="28"/>
          <w:szCs w:val="28"/>
          <w:lang w:val="ru-RU"/>
        </w:rPr>
        <w:t>Зашижемская</w:t>
      </w:r>
      <w:r w:rsidR="004F6C89">
        <w:rPr>
          <w:color w:val="000000"/>
          <w:sz w:val="28"/>
          <w:szCs w:val="28"/>
          <w:lang w:val="ru-RU"/>
        </w:rPr>
        <w:t xml:space="preserve"> </w:t>
      </w:r>
      <w:r w:rsidR="004F6C89">
        <w:rPr>
          <w:color w:val="000000"/>
          <w:sz w:val="28"/>
          <w:szCs w:val="28"/>
        </w:rPr>
        <w:t>сельская</w:t>
      </w:r>
      <w:r w:rsidR="004F6C89">
        <w:rPr>
          <w:color w:val="000000"/>
          <w:sz w:val="28"/>
          <w:szCs w:val="28"/>
          <w:lang w:val="ru-RU"/>
        </w:rPr>
        <w:t xml:space="preserve"> </w:t>
      </w:r>
      <w:r w:rsidR="004F6C89">
        <w:rPr>
          <w:color w:val="000000"/>
          <w:sz w:val="28"/>
          <w:szCs w:val="28"/>
        </w:rPr>
        <w:t>Дума</w:t>
      </w:r>
      <w:r w:rsidR="004F6C89">
        <w:rPr>
          <w:color w:val="000000"/>
          <w:sz w:val="28"/>
          <w:szCs w:val="28"/>
          <w:lang w:val="ru-RU"/>
        </w:rPr>
        <w:t xml:space="preserve"> </w:t>
      </w:r>
      <w:r w:rsidR="004F6C89">
        <w:rPr>
          <w:color w:val="000000"/>
          <w:sz w:val="28"/>
          <w:szCs w:val="28"/>
        </w:rPr>
        <w:t>РЕШИЛА:</w:t>
      </w:r>
    </w:p>
    <w:p w:rsidR="000949A4" w:rsidRDefault="000949A4">
      <w:pPr>
        <w:pStyle w:val="a6"/>
        <w:spacing w:beforeAutospacing="0" w:afterAutospacing="0"/>
        <w:ind w:firstLine="555"/>
        <w:jc w:val="both"/>
        <w:rPr>
          <w:color w:val="000000"/>
          <w:sz w:val="28"/>
          <w:szCs w:val="28"/>
        </w:rPr>
      </w:pPr>
    </w:p>
    <w:p w:rsidR="000949A4" w:rsidRPr="00604C12" w:rsidRDefault="004F6C89">
      <w:pPr>
        <w:pStyle w:val="a6"/>
        <w:numPr>
          <w:ilvl w:val="0"/>
          <w:numId w:val="1"/>
        </w:numPr>
        <w:spacing w:beforeAutospacing="0" w:afterAutospacing="0"/>
        <w:jc w:val="both"/>
        <w:rPr>
          <w:color w:val="000000"/>
          <w:sz w:val="28"/>
          <w:szCs w:val="28"/>
          <w:lang w:val="ru-RU"/>
        </w:rPr>
      </w:pPr>
      <w:r w:rsidRPr="00604C12">
        <w:rPr>
          <w:color w:val="000000"/>
          <w:sz w:val="28"/>
          <w:szCs w:val="28"/>
          <w:lang w:val="ru-RU"/>
        </w:rPr>
        <w:t>Утвердить</w:t>
      </w:r>
      <w:r>
        <w:rPr>
          <w:color w:val="000000"/>
          <w:sz w:val="28"/>
          <w:szCs w:val="28"/>
          <w:lang w:val="ru-RU"/>
        </w:rPr>
        <w:t xml:space="preserve"> </w:t>
      </w:r>
      <w:r w:rsidRPr="00604C12">
        <w:rPr>
          <w:color w:val="000000"/>
          <w:sz w:val="28"/>
          <w:szCs w:val="28"/>
          <w:lang w:val="ru-RU"/>
        </w:rPr>
        <w:t>Положение</w:t>
      </w:r>
      <w:r>
        <w:rPr>
          <w:color w:val="000000"/>
          <w:sz w:val="28"/>
          <w:szCs w:val="28"/>
          <w:lang w:val="ru-RU"/>
        </w:rPr>
        <w:t xml:space="preserve"> </w:t>
      </w:r>
      <w:r w:rsidRPr="00604C12">
        <w:rPr>
          <w:color w:val="000000"/>
          <w:sz w:val="28"/>
          <w:szCs w:val="28"/>
          <w:lang w:val="ru-RU"/>
        </w:rPr>
        <w:t>о</w:t>
      </w:r>
      <w:r>
        <w:rPr>
          <w:color w:val="000000"/>
          <w:sz w:val="28"/>
          <w:szCs w:val="28"/>
          <w:lang w:val="ru-RU"/>
        </w:rPr>
        <w:t xml:space="preserve"> </w:t>
      </w:r>
      <w:r w:rsidRPr="00604C12">
        <w:rPr>
          <w:color w:val="000000"/>
          <w:sz w:val="28"/>
          <w:szCs w:val="28"/>
          <w:lang w:val="ru-RU"/>
        </w:rPr>
        <w:t>порядке</w:t>
      </w:r>
      <w:r>
        <w:rPr>
          <w:color w:val="000000"/>
          <w:sz w:val="28"/>
          <w:szCs w:val="28"/>
          <w:lang w:val="ru-RU"/>
        </w:rPr>
        <w:t xml:space="preserve"> </w:t>
      </w:r>
      <w:r w:rsidRPr="00604C12">
        <w:rPr>
          <w:color w:val="000000"/>
          <w:sz w:val="28"/>
          <w:szCs w:val="28"/>
          <w:lang w:val="ru-RU"/>
        </w:rPr>
        <w:t>установки</w:t>
      </w:r>
      <w:r>
        <w:rPr>
          <w:color w:val="000000"/>
          <w:sz w:val="28"/>
          <w:szCs w:val="28"/>
          <w:lang w:val="ru-RU"/>
        </w:rPr>
        <w:t xml:space="preserve"> </w:t>
      </w:r>
      <w:r w:rsidRPr="00604C12">
        <w:rPr>
          <w:color w:val="000000"/>
          <w:sz w:val="28"/>
          <w:szCs w:val="28"/>
          <w:lang w:val="ru-RU"/>
        </w:rPr>
        <w:t>памятников,</w:t>
      </w:r>
      <w:r>
        <w:rPr>
          <w:color w:val="000000"/>
          <w:sz w:val="28"/>
          <w:szCs w:val="28"/>
          <w:lang w:val="ru-RU"/>
        </w:rPr>
        <w:t xml:space="preserve"> </w:t>
      </w:r>
      <w:r w:rsidRPr="00604C12">
        <w:rPr>
          <w:color w:val="000000"/>
          <w:sz w:val="28"/>
          <w:szCs w:val="28"/>
          <w:lang w:val="ru-RU"/>
        </w:rPr>
        <w:t>мемориальных</w:t>
      </w:r>
      <w:r>
        <w:rPr>
          <w:color w:val="000000"/>
          <w:sz w:val="28"/>
          <w:szCs w:val="28"/>
          <w:lang w:val="ru-RU"/>
        </w:rPr>
        <w:t xml:space="preserve"> </w:t>
      </w:r>
      <w:r w:rsidRPr="00604C12">
        <w:rPr>
          <w:color w:val="000000"/>
          <w:sz w:val="28"/>
          <w:szCs w:val="28"/>
          <w:lang w:val="ru-RU"/>
        </w:rPr>
        <w:t>досок</w:t>
      </w:r>
      <w:r>
        <w:rPr>
          <w:color w:val="000000"/>
          <w:sz w:val="28"/>
          <w:szCs w:val="28"/>
          <w:lang w:val="ru-RU"/>
        </w:rPr>
        <w:t xml:space="preserve"> </w:t>
      </w:r>
      <w:r w:rsidRPr="00604C12">
        <w:rPr>
          <w:color w:val="000000"/>
          <w:sz w:val="28"/>
          <w:szCs w:val="28"/>
          <w:lang w:val="ru-RU"/>
        </w:rPr>
        <w:t>и</w:t>
      </w:r>
      <w:r>
        <w:rPr>
          <w:color w:val="000000"/>
          <w:sz w:val="28"/>
          <w:szCs w:val="28"/>
          <w:lang w:val="ru-RU"/>
        </w:rPr>
        <w:t xml:space="preserve"> </w:t>
      </w:r>
      <w:r w:rsidRPr="00604C12">
        <w:rPr>
          <w:color w:val="000000"/>
          <w:sz w:val="28"/>
          <w:szCs w:val="28"/>
          <w:lang w:val="ru-RU"/>
        </w:rPr>
        <w:t>других</w:t>
      </w:r>
      <w:r>
        <w:rPr>
          <w:color w:val="000000"/>
          <w:sz w:val="28"/>
          <w:szCs w:val="28"/>
          <w:lang w:val="ru-RU"/>
        </w:rPr>
        <w:t xml:space="preserve"> </w:t>
      </w:r>
      <w:r w:rsidRPr="00604C12">
        <w:rPr>
          <w:color w:val="000000"/>
          <w:sz w:val="28"/>
          <w:szCs w:val="28"/>
          <w:lang w:val="ru-RU"/>
        </w:rPr>
        <w:t>памятных</w:t>
      </w:r>
      <w:r>
        <w:rPr>
          <w:color w:val="000000"/>
          <w:sz w:val="28"/>
          <w:szCs w:val="28"/>
          <w:lang w:val="ru-RU"/>
        </w:rPr>
        <w:t xml:space="preserve"> </w:t>
      </w:r>
      <w:r w:rsidRPr="00604C12">
        <w:rPr>
          <w:color w:val="000000"/>
          <w:sz w:val="28"/>
          <w:szCs w:val="28"/>
          <w:lang w:val="ru-RU"/>
        </w:rPr>
        <w:t>знаков</w:t>
      </w:r>
      <w:r>
        <w:rPr>
          <w:color w:val="000000"/>
          <w:sz w:val="28"/>
          <w:szCs w:val="28"/>
          <w:lang w:val="ru-RU"/>
        </w:rPr>
        <w:t xml:space="preserve"> </w:t>
      </w:r>
      <w:r w:rsidRPr="00604C12">
        <w:rPr>
          <w:color w:val="000000"/>
          <w:sz w:val="28"/>
          <w:szCs w:val="28"/>
          <w:lang w:val="ru-RU"/>
        </w:rPr>
        <w:t>на</w:t>
      </w:r>
      <w:r>
        <w:rPr>
          <w:color w:val="000000"/>
          <w:sz w:val="28"/>
          <w:szCs w:val="28"/>
          <w:lang w:val="ru-RU"/>
        </w:rPr>
        <w:t xml:space="preserve"> </w:t>
      </w:r>
      <w:r w:rsidRPr="00604C12">
        <w:rPr>
          <w:color w:val="000000"/>
          <w:sz w:val="28"/>
          <w:szCs w:val="28"/>
          <w:lang w:val="ru-RU"/>
        </w:rPr>
        <w:t>территории</w:t>
      </w:r>
      <w:r>
        <w:rPr>
          <w:color w:val="000000"/>
          <w:sz w:val="28"/>
          <w:szCs w:val="28"/>
          <w:lang w:val="ru-RU"/>
        </w:rPr>
        <w:t xml:space="preserve"> </w:t>
      </w:r>
      <w:r w:rsidRPr="00604C12">
        <w:rPr>
          <w:color w:val="000000"/>
          <w:sz w:val="28"/>
          <w:szCs w:val="28"/>
          <w:lang w:val="ru-RU"/>
        </w:rPr>
        <w:t>муниципального</w:t>
      </w:r>
      <w:r>
        <w:rPr>
          <w:color w:val="000000"/>
          <w:sz w:val="28"/>
          <w:szCs w:val="28"/>
          <w:lang w:val="ru-RU"/>
        </w:rPr>
        <w:t xml:space="preserve"> </w:t>
      </w:r>
      <w:r w:rsidRPr="00604C12">
        <w:rPr>
          <w:color w:val="000000"/>
          <w:sz w:val="28"/>
          <w:szCs w:val="28"/>
          <w:lang w:val="ru-RU"/>
        </w:rPr>
        <w:t>образования</w:t>
      </w:r>
      <w:r>
        <w:rPr>
          <w:color w:val="000000"/>
          <w:sz w:val="28"/>
          <w:szCs w:val="28"/>
          <w:lang w:val="ru-RU"/>
        </w:rPr>
        <w:t xml:space="preserve"> </w:t>
      </w:r>
      <w:r w:rsidR="00604C12">
        <w:rPr>
          <w:color w:val="000000"/>
          <w:sz w:val="28"/>
          <w:szCs w:val="28"/>
          <w:lang w:val="ru-RU"/>
        </w:rPr>
        <w:t>Зашижемское</w:t>
      </w:r>
      <w:r>
        <w:rPr>
          <w:color w:val="000000"/>
          <w:sz w:val="28"/>
          <w:szCs w:val="28"/>
          <w:lang w:val="ru-RU"/>
        </w:rPr>
        <w:t xml:space="preserve"> </w:t>
      </w:r>
      <w:r w:rsidRPr="00604C12">
        <w:rPr>
          <w:color w:val="000000"/>
          <w:sz w:val="28"/>
          <w:szCs w:val="28"/>
          <w:lang w:val="ru-RU"/>
        </w:rPr>
        <w:t>сельское</w:t>
      </w:r>
      <w:r>
        <w:rPr>
          <w:color w:val="000000"/>
          <w:sz w:val="28"/>
          <w:szCs w:val="28"/>
          <w:lang w:val="ru-RU"/>
        </w:rPr>
        <w:t xml:space="preserve"> </w:t>
      </w:r>
      <w:r w:rsidRPr="00604C12">
        <w:rPr>
          <w:color w:val="000000"/>
          <w:sz w:val="28"/>
          <w:szCs w:val="28"/>
          <w:lang w:val="ru-RU"/>
        </w:rPr>
        <w:t>поселение</w:t>
      </w:r>
      <w:r>
        <w:rPr>
          <w:color w:val="000000"/>
          <w:sz w:val="28"/>
          <w:szCs w:val="28"/>
          <w:lang w:val="ru-RU"/>
        </w:rPr>
        <w:t xml:space="preserve"> </w:t>
      </w:r>
      <w:r w:rsidRPr="00604C12">
        <w:rPr>
          <w:color w:val="000000"/>
          <w:sz w:val="28"/>
          <w:szCs w:val="28"/>
          <w:lang w:val="ru-RU"/>
        </w:rPr>
        <w:t>Советского</w:t>
      </w:r>
      <w:r>
        <w:rPr>
          <w:color w:val="000000"/>
          <w:sz w:val="28"/>
          <w:szCs w:val="28"/>
          <w:lang w:val="ru-RU"/>
        </w:rPr>
        <w:t xml:space="preserve"> </w:t>
      </w:r>
      <w:r w:rsidRPr="00604C12">
        <w:rPr>
          <w:color w:val="000000"/>
          <w:sz w:val="28"/>
          <w:szCs w:val="28"/>
          <w:lang w:val="ru-RU"/>
        </w:rPr>
        <w:t>района</w:t>
      </w:r>
      <w:r>
        <w:rPr>
          <w:color w:val="000000"/>
          <w:sz w:val="28"/>
          <w:szCs w:val="28"/>
          <w:lang w:val="ru-RU"/>
        </w:rPr>
        <w:t xml:space="preserve"> </w:t>
      </w:r>
      <w:r w:rsidRPr="00604C12">
        <w:rPr>
          <w:color w:val="000000"/>
          <w:sz w:val="28"/>
          <w:szCs w:val="28"/>
          <w:lang w:val="ru-RU"/>
        </w:rPr>
        <w:t>Кировской</w:t>
      </w:r>
      <w:r>
        <w:rPr>
          <w:color w:val="000000"/>
          <w:sz w:val="28"/>
          <w:szCs w:val="28"/>
          <w:lang w:val="ru-RU"/>
        </w:rPr>
        <w:t xml:space="preserve"> </w:t>
      </w:r>
      <w:r w:rsidRPr="00604C12">
        <w:rPr>
          <w:color w:val="000000"/>
          <w:sz w:val="28"/>
          <w:szCs w:val="28"/>
          <w:lang w:val="ru-RU"/>
        </w:rPr>
        <w:t>области,</w:t>
      </w:r>
      <w:r>
        <w:rPr>
          <w:color w:val="000000"/>
          <w:sz w:val="28"/>
          <w:szCs w:val="28"/>
          <w:lang w:val="ru-RU"/>
        </w:rPr>
        <w:t xml:space="preserve"> </w:t>
      </w:r>
      <w:r w:rsidRPr="00604C12">
        <w:rPr>
          <w:color w:val="000000"/>
          <w:sz w:val="28"/>
          <w:szCs w:val="28"/>
          <w:lang w:val="ru-RU"/>
        </w:rPr>
        <w:t>согласно</w:t>
      </w:r>
      <w:r>
        <w:rPr>
          <w:color w:val="000000"/>
          <w:sz w:val="28"/>
          <w:szCs w:val="28"/>
          <w:lang w:val="ru-RU"/>
        </w:rPr>
        <w:t xml:space="preserve"> </w:t>
      </w:r>
      <w:r w:rsidRPr="00604C12">
        <w:rPr>
          <w:color w:val="000000"/>
          <w:sz w:val="28"/>
          <w:szCs w:val="28"/>
          <w:lang w:val="ru-RU"/>
        </w:rPr>
        <w:t>приложению.</w:t>
      </w:r>
    </w:p>
    <w:p w:rsidR="000949A4" w:rsidRPr="00604C12" w:rsidRDefault="004F6C89">
      <w:pPr>
        <w:pStyle w:val="a6"/>
        <w:numPr>
          <w:ilvl w:val="0"/>
          <w:numId w:val="1"/>
        </w:numPr>
        <w:spacing w:beforeAutospacing="0" w:afterAutospacing="0"/>
        <w:jc w:val="both"/>
        <w:rPr>
          <w:color w:val="000000"/>
          <w:sz w:val="28"/>
          <w:szCs w:val="28"/>
          <w:lang w:val="ru-RU"/>
        </w:rPr>
      </w:pPr>
      <w:r w:rsidRPr="00604C12">
        <w:rPr>
          <w:color w:val="000000"/>
          <w:sz w:val="28"/>
          <w:szCs w:val="28"/>
          <w:lang w:val="ru-RU"/>
        </w:rPr>
        <w:t>Опубликовать</w:t>
      </w:r>
      <w:r>
        <w:rPr>
          <w:color w:val="000000"/>
          <w:sz w:val="28"/>
          <w:szCs w:val="28"/>
          <w:lang w:val="ru-RU"/>
        </w:rPr>
        <w:t xml:space="preserve"> </w:t>
      </w:r>
      <w:r w:rsidRPr="00604C12">
        <w:rPr>
          <w:color w:val="000000"/>
          <w:sz w:val="28"/>
          <w:szCs w:val="28"/>
          <w:lang w:val="ru-RU"/>
        </w:rPr>
        <w:t>настоящее</w:t>
      </w:r>
      <w:r>
        <w:rPr>
          <w:color w:val="000000"/>
          <w:sz w:val="28"/>
          <w:szCs w:val="28"/>
          <w:lang w:val="ru-RU"/>
        </w:rPr>
        <w:t xml:space="preserve"> </w:t>
      </w:r>
      <w:r w:rsidRPr="00604C12">
        <w:rPr>
          <w:color w:val="000000"/>
          <w:sz w:val="28"/>
          <w:szCs w:val="28"/>
          <w:lang w:val="ru-RU"/>
        </w:rPr>
        <w:t>решение</w:t>
      </w:r>
      <w:r>
        <w:rPr>
          <w:color w:val="000000"/>
          <w:sz w:val="28"/>
          <w:szCs w:val="28"/>
          <w:lang w:val="ru-RU"/>
        </w:rPr>
        <w:t xml:space="preserve"> </w:t>
      </w:r>
      <w:r w:rsidRPr="00604C12">
        <w:rPr>
          <w:color w:val="000000"/>
          <w:sz w:val="28"/>
          <w:szCs w:val="28"/>
          <w:lang w:val="ru-RU"/>
        </w:rPr>
        <w:t>в</w:t>
      </w:r>
      <w:r>
        <w:rPr>
          <w:color w:val="000000"/>
          <w:sz w:val="28"/>
          <w:szCs w:val="28"/>
          <w:lang w:val="ru-RU"/>
        </w:rPr>
        <w:t xml:space="preserve"> </w:t>
      </w:r>
      <w:r w:rsidRPr="00604C12">
        <w:rPr>
          <w:color w:val="000000"/>
          <w:sz w:val="28"/>
          <w:szCs w:val="28"/>
          <w:lang w:val="ru-RU"/>
        </w:rPr>
        <w:t>Информационном</w:t>
      </w:r>
      <w:r>
        <w:rPr>
          <w:color w:val="000000"/>
          <w:sz w:val="28"/>
          <w:szCs w:val="28"/>
          <w:lang w:val="ru-RU"/>
        </w:rPr>
        <w:t xml:space="preserve"> </w:t>
      </w:r>
      <w:r w:rsidRPr="00604C12">
        <w:rPr>
          <w:color w:val="000000"/>
          <w:sz w:val="28"/>
          <w:szCs w:val="28"/>
          <w:lang w:val="ru-RU"/>
        </w:rPr>
        <w:t>бюллетене</w:t>
      </w:r>
      <w:r>
        <w:rPr>
          <w:color w:val="000000"/>
          <w:sz w:val="28"/>
          <w:szCs w:val="28"/>
          <w:lang w:val="ru-RU"/>
        </w:rPr>
        <w:t xml:space="preserve"> </w:t>
      </w:r>
      <w:r w:rsidRPr="00604C12">
        <w:rPr>
          <w:color w:val="000000"/>
          <w:sz w:val="28"/>
          <w:szCs w:val="28"/>
          <w:lang w:val="ru-RU"/>
        </w:rPr>
        <w:t>органов</w:t>
      </w:r>
      <w:r>
        <w:rPr>
          <w:color w:val="000000"/>
          <w:sz w:val="28"/>
          <w:szCs w:val="28"/>
          <w:lang w:val="ru-RU"/>
        </w:rPr>
        <w:t xml:space="preserve"> </w:t>
      </w:r>
      <w:r w:rsidRPr="00604C12">
        <w:rPr>
          <w:color w:val="000000"/>
          <w:sz w:val="28"/>
          <w:szCs w:val="28"/>
          <w:lang w:val="ru-RU"/>
        </w:rPr>
        <w:t>местного</w:t>
      </w:r>
      <w:r>
        <w:rPr>
          <w:color w:val="000000"/>
          <w:sz w:val="28"/>
          <w:szCs w:val="28"/>
          <w:lang w:val="ru-RU"/>
        </w:rPr>
        <w:t xml:space="preserve"> </w:t>
      </w:r>
      <w:r w:rsidRPr="00604C12">
        <w:rPr>
          <w:color w:val="000000"/>
          <w:sz w:val="28"/>
          <w:szCs w:val="28"/>
          <w:lang w:val="ru-RU"/>
        </w:rPr>
        <w:t>самоуправления</w:t>
      </w:r>
      <w:r>
        <w:rPr>
          <w:color w:val="000000"/>
          <w:sz w:val="28"/>
          <w:szCs w:val="28"/>
          <w:lang w:val="ru-RU"/>
        </w:rPr>
        <w:t xml:space="preserve"> </w:t>
      </w:r>
      <w:r w:rsidR="00604C12">
        <w:rPr>
          <w:color w:val="000000"/>
          <w:sz w:val="28"/>
          <w:szCs w:val="28"/>
          <w:lang w:val="ru-RU"/>
        </w:rPr>
        <w:t>Зашижемского</w:t>
      </w:r>
      <w:r>
        <w:rPr>
          <w:color w:val="000000"/>
          <w:sz w:val="28"/>
          <w:szCs w:val="28"/>
          <w:lang w:val="ru-RU"/>
        </w:rPr>
        <w:t xml:space="preserve"> </w:t>
      </w:r>
      <w:r w:rsidRPr="00604C12">
        <w:rPr>
          <w:color w:val="000000"/>
          <w:sz w:val="28"/>
          <w:szCs w:val="28"/>
          <w:lang w:val="ru-RU"/>
        </w:rPr>
        <w:t>сельского</w:t>
      </w:r>
      <w:r>
        <w:rPr>
          <w:color w:val="000000"/>
          <w:sz w:val="28"/>
          <w:szCs w:val="28"/>
          <w:lang w:val="ru-RU"/>
        </w:rPr>
        <w:t xml:space="preserve"> </w:t>
      </w:r>
      <w:r w:rsidRPr="00604C12">
        <w:rPr>
          <w:color w:val="000000"/>
          <w:sz w:val="28"/>
          <w:szCs w:val="28"/>
          <w:lang w:val="ru-RU"/>
        </w:rPr>
        <w:t>поселения</w:t>
      </w:r>
      <w:r>
        <w:rPr>
          <w:color w:val="000000"/>
          <w:sz w:val="28"/>
          <w:szCs w:val="28"/>
          <w:lang w:val="ru-RU"/>
        </w:rPr>
        <w:t xml:space="preserve"> </w:t>
      </w:r>
      <w:r w:rsidRPr="00604C12">
        <w:rPr>
          <w:color w:val="000000"/>
          <w:sz w:val="28"/>
          <w:szCs w:val="28"/>
          <w:lang w:val="ru-RU"/>
        </w:rPr>
        <w:t>Советского</w:t>
      </w:r>
      <w:r>
        <w:rPr>
          <w:color w:val="000000"/>
          <w:sz w:val="28"/>
          <w:szCs w:val="28"/>
          <w:lang w:val="ru-RU"/>
        </w:rPr>
        <w:t xml:space="preserve"> </w:t>
      </w:r>
      <w:r w:rsidRPr="00604C12">
        <w:rPr>
          <w:color w:val="000000"/>
          <w:sz w:val="28"/>
          <w:szCs w:val="28"/>
          <w:lang w:val="ru-RU"/>
        </w:rPr>
        <w:t>района</w:t>
      </w:r>
      <w:r>
        <w:rPr>
          <w:color w:val="000000"/>
          <w:sz w:val="28"/>
          <w:szCs w:val="28"/>
          <w:lang w:val="ru-RU"/>
        </w:rPr>
        <w:t xml:space="preserve"> </w:t>
      </w:r>
      <w:r w:rsidRPr="00604C12">
        <w:rPr>
          <w:color w:val="000000"/>
          <w:sz w:val="28"/>
          <w:szCs w:val="28"/>
          <w:lang w:val="ru-RU"/>
        </w:rPr>
        <w:t>Кировской</w:t>
      </w:r>
      <w:r>
        <w:rPr>
          <w:color w:val="000000"/>
          <w:sz w:val="28"/>
          <w:szCs w:val="28"/>
          <w:lang w:val="ru-RU"/>
        </w:rPr>
        <w:t xml:space="preserve"> </w:t>
      </w:r>
      <w:r w:rsidRPr="00604C12">
        <w:rPr>
          <w:color w:val="000000"/>
          <w:sz w:val="28"/>
          <w:szCs w:val="28"/>
          <w:lang w:val="ru-RU"/>
        </w:rPr>
        <w:t>области</w:t>
      </w:r>
      <w:r>
        <w:rPr>
          <w:color w:val="000000"/>
          <w:sz w:val="28"/>
          <w:szCs w:val="28"/>
          <w:lang w:val="ru-RU"/>
        </w:rPr>
        <w:t xml:space="preserve"> </w:t>
      </w:r>
      <w:r w:rsidRPr="00604C12">
        <w:rPr>
          <w:color w:val="000000"/>
          <w:sz w:val="28"/>
          <w:szCs w:val="28"/>
          <w:lang w:val="ru-RU"/>
        </w:rPr>
        <w:t>и</w:t>
      </w:r>
      <w:r>
        <w:rPr>
          <w:color w:val="000000"/>
          <w:sz w:val="28"/>
          <w:szCs w:val="28"/>
          <w:lang w:val="ru-RU"/>
        </w:rPr>
        <w:t xml:space="preserve"> </w:t>
      </w:r>
      <w:r w:rsidRPr="00604C12">
        <w:rPr>
          <w:color w:val="000000"/>
          <w:sz w:val="28"/>
          <w:szCs w:val="28"/>
          <w:lang w:val="ru-RU"/>
        </w:rPr>
        <w:t>разместить</w:t>
      </w:r>
      <w:r>
        <w:rPr>
          <w:color w:val="000000"/>
          <w:sz w:val="28"/>
          <w:szCs w:val="28"/>
          <w:lang w:val="ru-RU"/>
        </w:rPr>
        <w:t xml:space="preserve"> </w:t>
      </w:r>
      <w:r w:rsidRPr="00604C12">
        <w:rPr>
          <w:color w:val="000000"/>
          <w:sz w:val="28"/>
          <w:szCs w:val="28"/>
          <w:lang w:val="ru-RU"/>
        </w:rPr>
        <w:t>в</w:t>
      </w:r>
      <w:r>
        <w:rPr>
          <w:color w:val="000000"/>
          <w:sz w:val="28"/>
          <w:szCs w:val="28"/>
          <w:lang w:val="ru-RU"/>
        </w:rPr>
        <w:t xml:space="preserve"> </w:t>
      </w:r>
      <w:r w:rsidRPr="00604C12">
        <w:rPr>
          <w:color w:val="000000"/>
          <w:sz w:val="28"/>
          <w:szCs w:val="28"/>
          <w:lang w:val="ru-RU"/>
        </w:rPr>
        <w:t>информационно</w:t>
      </w:r>
      <w:r>
        <w:rPr>
          <w:color w:val="000000"/>
          <w:sz w:val="28"/>
          <w:szCs w:val="28"/>
          <w:lang w:val="ru-RU"/>
        </w:rPr>
        <w:t>-</w:t>
      </w:r>
      <w:r w:rsidRPr="00604C12">
        <w:rPr>
          <w:color w:val="000000"/>
          <w:sz w:val="28"/>
          <w:szCs w:val="28"/>
          <w:lang w:val="ru-RU"/>
        </w:rPr>
        <w:t>телекоммуникационной</w:t>
      </w:r>
      <w:r>
        <w:rPr>
          <w:color w:val="000000"/>
          <w:sz w:val="28"/>
          <w:szCs w:val="28"/>
          <w:lang w:val="ru-RU"/>
        </w:rPr>
        <w:t xml:space="preserve"> </w:t>
      </w:r>
      <w:r w:rsidRPr="00604C12">
        <w:rPr>
          <w:color w:val="000000"/>
          <w:sz w:val="28"/>
          <w:szCs w:val="28"/>
          <w:lang w:val="ru-RU"/>
        </w:rPr>
        <w:t>сети</w:t>
      </w:r>
      <w:r>
        <w:rPr>
          <w:color w:val="000000"/>
          <w:sz w:val="28"/>
          <w:szCs w:val="28"/>
          <w:lang w:val="ru-RU"/>
        </w:rPr>
        <w:t xml:space="preserve"> </w:t>
      </w:r>
      <w:r w:rsidRPr="00604C12">
        <w:rPr>
          <w:color w:val="000000"/>
          <w:sz w:val="28"/>
          <w:szCs w:val="28"/>
          <w:lang w:val="ru-RU"/>
        </w:rPr>
        <w:t>«Интернет»</w:t>
      </w:r>
      <w:r>
        <w:rPr>
          <w:color w:val="000000"/>
          <w:sz w:val="28"/>
          <w:szCs w:val="28"/>
          <w:lang w:val="ru-RU"/>
        </w:rPr>
        <w:t xml:space="preserve"> </w:t>
      </w:r>
      <w:r w:rsidRPr="00604C12">
        <w:rPr>
          <w:color w:val="000000"/>
          <w:sz w:val="28"/>
          <w:szCs w:val="28"/>
          <w:lang w:val="ru-RU"/>
        </w:rPr>
        <w:t>по</w:t>
      </w:r>
      <w:r>
        <w:rPr>
          <w:color w:val="000000"/>
          <w:sz w:val="28"/>
          <w:szCs w:val="28"/>
          <w:lang w:val="ru-RU"/>
        </w:rPr>
        <w:t xml:space="preserve"> </w:t>
      </w:r>
      <w:r w:rsidRPr="00604C12">
        <w:rPr>
          <w:color w:val="000000"/>
          <w:sz w:val="28"/>
          <w:szCs w:val="28"/>
          <w:lang w:val="ru-RU"/>
        </w:rPr>
        <w:t>адресу:</w:t>
      </w:r>
      <w:r>
        <w:rPr>
          <w:color w:val="000000"/>
          <w:sz w:val="28"/>
          <w:szCs w:val="28"/>
          <w:lang w:val="ru-RU"/>
        </w:rPr>
        <w:t xml:space="preserve"> </w:t>
      </w:r>
      <w:r>
        <w:rPr>
          <w:color w:val="000000"/>
          <w:sz w:val="28"/>
          <w:szCs w:val="28"/>
        </w:rPr>
        <w:t>http</w:t>
      </w:r>
      <w:r w:rsidRPr="00604C12">
        <w:rPr>
          <w:color w:val="000000"/>
          <w:sz w:val="28"/>
          <w:szCs w:val="28"/>
          <w:lang w:val="ru-RU"/>
        </w:rPr>
        <w:t>://</w:t>
      </w:r>
      <w:r>
        <w:rPr>
          <w:color w:val="000000"/>
          <w:sz w:val="28"/>
          <w:szCs w:val="28"/>
        </w:rPr>
        <w:t>www</w:t>
      </w:r>
      <w:r w:rsidRPr="00604C12">
        <w:rPr>
          <w:color w:val="000000"/>
          <w:sz w:val="28"/>
          <w:szCs w:val="28"/>
          <w:lang w:val="ru-RU"/>
        </w:rPr>
        <w:t>.</w:t>
      </w:r>
      <w:r>
        <w:rPr>
          <w:color w:val="000000"/>
          <w:sz w:val="28"/>
          <w:szCs w:val="28"/>
        </w:rPr>
        <w:t>c</w:t>
      </w:r>
      <w:r w:rsidRPr="00604C12">
        <w:rPr>
          <w:color w:val="000000"/>
          <w:sz w:val="28"/>
          <w:szCs w:val="28"/>
          <w:lang w:val="ru-RU"/>
        </w:rPr>
        <w:t>оветский43.рф.</w:t>
      </w:r>
    </w:p>
    <w:p w:rsidR="000949A4" w:rsidRPr="00604C12" w:rsidRDefault="004F6C89">
      <w:pPr>
        <w:pStyle w:val="a6"/>
        <w:numPr>
          <w:ilvl w:val="0"/>
          <w:numId w:val="1"/>
        </w:numPr>
        <w:spacing w:beforeAutospacing="0" w:afterAutospacing="0"/>
        <w:jc w:val="both"/>
        <w:rPr>
          <w:color w:val="000000"/>
          <w:sz w:val="28"/>
          <w:szCs w:val="28"/>
          <w:lang w:val="ru-RU"/>
        </w:rPr>
      </w:pPr>
      <w:r w:rsidRPr="00604C12">
        <w:rPr>
          <w:color w:val="000000"/>
          <w:sz w:val="28"/>
          <w:szCs w:val="28"/>
          <w:lang w:val="ru-RU"/>
        </w:rPr>
        <w:t>Настоящее</w:t>
      </w:r>
      <w:r>
        <w:rPr>
          <w:color w:val="000000"/>
          <w:sz w:val="28"/>
          <w:szCs w:val="28"/>
          <w:lang w:val="ru-RU"/>
        </w:rPr>
        <w:t xml:space="preserve"> </w:t>
      </w:r>
      <w:r w:rsidRPr="00604C12">
        <w:rPr>
          <w:color w:val="000000"/>
          <w:sz w:val="28"/>
          <w:szCs w:val="28"/>
          <w:lang w:val="ru-RU"/>
        </w:rPr>
        <w:t>решение</w:t>
      </w:r>
      <w:r>
        <w:rPr>
          <w:color w:val="000000"/>
          <w:sz w:val="28"/>
          <w:szCs w:val="28"/>
          <w:lang w:val="ru-RU"/>
        </w:rPr>
        <w:t xml:space="preserve"> </w:t>
      </w:r>
      <w:r w:rsidRPr="00604C12">
        <w:rPr>
          <w:color w:val="000000"/>
          <w:sz w:val="28"/>
          <w:szCs w:val="28"/>
          <w:lang w:val="ru-RU"/>
        </w:rPr>
        <w:t>вступает</w:t>
      </w:r>
      <w:r>
        <w:rPr>
          <w:color w:val="000000"/>
          <w:sz w:val="28"/>
          <w:szCs w:val="28"/>
          <w:lang w:val="ru-RU"/>
        </w:rPr>
        <w:t xml:space="preserve"> </w:t>
      </w:r>
      <w:r w:rsidRPr="00604C12">
        <w:rPr>
          <w:color w:val="000000"/>
          <w:sz w:val="28"/>
          <w:szCs w:val="28"/>
          <w:lang w:val="ru-RU"/>
        </w:rPr>
        <w:t>в</w:t>
      </w:r>
      <w:r>
        <w:rPr>
          <w:color w:val="000000"/>
          <w:sz w:val="28"/>
          <w:szCs w:val="28"/>
          <w:lang w:val="ru-RU"/>
        </w:rPr>
        <w:t xml:space="preserve"> </w:t>
      </w:r>
      <w:r w:rsidRPr="00604C12">
        <w:rPr>
          <w:color w:val="000000"/>
          <w:sz w:val="28"/>
          <w:szCs w:val="28"/>
          <w:lang w:val="ru-RU"/>
        </w:rPr>
        <w:t>силу</w:t>
      </w:r>
      <w:r>
        <w:rPr>
          <w:color w:val="000000"/>
          <w:sz w:val="28"/>
          <w:szCs w:val="28"/>
          <w:lang w:val="ru-RU"/>
        </w:rPr>
        <w:t xml:space="preserve"> </w:t>
      </w:r>
      <w:r w:rsidRPr="00604C12">
        <w:rPr>
          <w:color w:val="000000"/>
          <w:sz w:val="28"/>
          <w:szCs w:val="28"/>
          <w:lang w:val="ru-RU"/>
        </w:rPr>
        <w:t>в</w:t>
      </w:r>
      <w:r>
        <w:rPr>
          <w:color w:val="000000"/>
          <w:sz w:val="28"/>
          <w:szCs w:val="28"/>
          <w:lang w:val="ru-RU"/>
        </w:rPr>
        <w:t xml:space="preserve"> </w:t>
      </w:r>
      <w:r w:rsidRPr="00604C12">
        <w:rPr>
          <w:color w:val="000000"/>
          <w:sz w:val="28"/>
          <w:szCs w:val="28"/>
          <w:lang w:val="ru-RU"/>
        </w:rPr>
        <w:t>соответствии</w:t>
      </w:r>
      <w:r>
        <w:rPr>
          <w:color w:val="000000"/>
          <w:sz w:val="28"/>
          <w:szCs w:val="28"/>
          <w:lang w:val="ru-RU"/>
        </w:rPr>
        <w:t xml:space="preserve"> </w:t>
      </w:r>
      <w:r w:rsidRPr="00604C12">
        <w:rPr>
          <w:color w:val="000000"/>
          <w:sz w:val="28"/>
          <w:szCs w:val="28"/>
          <w:lang w:val="ru-RU"/>
        </w:rPr>
        <w:t>с</w:t>
      </w:r>
      <w:r>
        <w:rPr>
          <w:color w:val="000000"/>
          <w:sz w:val="28"/>
          <w:szCs w:val="28"/>
          <w:lang w:val="ru-RU"/>
        </w:rPr>
        <w:t xml:space="preserve"> </w:t>
      </w:r>
      <w:r w:rsidRPr="00604C12">
        <w:rPr>
          <w:color w:val="000000"/>
          <w:sz w:val="28"/>
          <w:szCs w:val="28"/>
          <w:lang w:val="ru-RU"/>
        </w:rPr>
        <w:t>действующим</w:t>
      </w:r>
      <w:r>
        <w:rPr>
          <w:color w:val="000000"/>
          <w:sz w:val="28"/>
          <w:szCs w:val="28"/>
          <w:lang w:val="ru-RU"/>
        </w:rPr>
        <w:t xml:space="preserve"> </w:t>
      </w:r>
      <w:r w:rsidRPr="00604C12">
        <w:rPr>
          <w:color w:val="000000"/>
          <w:sz w:val="28"/>
          <w:szCs w:val="28"/>
          <w:lang w:val="ru-RU"/>
        </w:rPr>
        <w:t>законодательством.</w:t>
      </w:r>
    </w:p>
    <w:p w:rsidR="000949A4" w:rsidRPr="00604C12" w:rsidRDefault="004F6C89">
      <w:pPr>
        <w:pStyle w:val="a6"/>
        <w:numPr>
          <w:ilvl w:val="0"/>
          <w:numId w:val="1"/>
        </w:numPr>
        <w:spacing w:beforeAutospacing="0" w:afterAutospacing="0"/>
        <w:jc w:val="both"/>
        <w:rPr>
          <w:color w:val="000000"/>
          <w:sz w:val="28"/>
          <w:szCs w:val="28"/>
          <w:lang w:val="ru-RU"/>
        </w:rPr>
      </w:pPr>
      <w:r w:rsidRPr="00604C12">
        <w:rPr>
          <w:color w:val="000000"/>
          <w:sz w:val="28"/>
          <w:szCs w:val="28"/>
          <w:lang w:val="ru-RU"/>
        </w:rPr>
        <w:t>Контроль</w:t>
      </w:r>
      <w:r>
        <w:rPr>
          <w:color w:val="000000"/>
          <w:sz w:val="28"/>
          <w:szCs w:val="28"/>
          <w:lang w:val="ru-RU"/>
        </w:rPr>
        <w:t xml:space="preserve"> </w:t>
      </w:r>
      <w:r w:rsidRPr="00604C12">
        <w:rPr>
          <w:color w:val="000000"/>
          <w:sz w:val="28"/>
          <w:szCs w:val="28"/>
          <w:lang w:val="ru-RU"/>
        </w:rPr>
        <w:t>за</w:t>
      </w:r>
      <w:r>
        <w:rPr>
          <w:color w:val="000000"/>
          <w:sz w:val="28"/>
          <w:szCs w:val="28"/>
          <w:lang w:val="ru-RU"/>
        </w:rPr>
        <w:t xml:space="preserve"> </w:t>
      </w:r>
      <w:r w:rsidRPr="00604C12">
        <w:rPr>
          <w:color w:val="000000"/>
          <w:sz w:val="28"/>
          <w:szCs w:val="28"/>
          <w:lang w:val="ru-RU"/>
        </w:rPr>
        <w:t>исполнением</w:t>
      </w:r>
      <w:r>
        <w:rPr>
          <w:color w:val="000000"/>
          <w:sz w:val="28"/>
          <w:szCs w:val="28"/>
          <w:lang w:val="ru-RU"/>
        </w:rPr>
        <w:t xml:space="preserve"> </w:t>
      </w:r>
      <w:r w:rsidRPr="00604C12">
        <w:rPr>
          <w:color w:val="000000"/>
          <w:sz w:val="28"/>
          <w:szCs w:val="28"/>
          <w:lang w:val="ru-RU"/>
        </w:rPr>
        <w:t>данного</w:t>
      </w:r>
      <w:r>
        <w:rPr>
          <w:color w:val="000000"/>
          <w:sz w:val="28"/>
          <w:szCs w:val="28"/>
          <w:lang w:val="ru-RU"/>
        </w:rPr>
        <w:t xml:space="preserve"> </w:t>
      </w:r>
      <w:r w:rsidRPr="00604C12">
        <w:rPr>
          <w:color w:val="000000"/>
          <w:sz w:val="28"/>
          <w:szCs w:val="28"/>
          <w:lang w:val="ru-RU"/>
        </w:rPr>
        <w:t>решения</w:t>
      </w:r>
      <w:r>
        <w:rPr>
          <w:color w:val="000000"/>
          <w:sz w:val="28"/>
          <w:szCs w:val="28"/>
          <w:lang w:val="ru-RU"/>
        </w:rPr>
        <w:t xml:space="preserve"> </w:t>
      </w:r>
      <w:r w:rsidRPr="00604C12">
        <w:rPr>
          <w:color w:val="000000"/>
          <w:sz w:val="28"/>
          <w:szCs w:val="28"/>
          <w:lang w:val="ru-RU"/>
        </w:rPr>
        <w:t>возложить</w:t>
      </w:r>
      <w:r>
        <w:rPr>
          <w:color w:val="000000"/>
          <w:sz w:val="28"/>
          <w:szCs w:val="28"/>
          <w:lang w:val="ru-RU"/>
        </w:rPr>
        <w:t xml:space="preserve"> </w:t>
      </w:r>
      <w:r w:rsidRPr="00604C12">
        <w:rPr>
          <w:color w:val="000000"/>
          <w:sz w:val="28"/>
          <w:szCs w:val="28"/>
          <w:lang w:val="ru-RU"/>
        </w:rPr>
        <w:t>на</w:t>
      </w:r>
      <w:r>
        <w:rPr>
          <w:color w:val="000000"/>
          <w:sz w:val="28"/>
          <w:szCs w:val="28"/>
          <w:lang w:val="ru-RU"/>
        </w:rPr>
        <w:t xml:space="preserve"> </w:t>
      </w:r>
      <w:r w:rsidRPr="00604C12">
        <w:rPr>
          <w:color w:val="000000"/>
          <w:sz w:val="28"/>
          <w:szCs w:val="28"/>
          <w:lang w:val="ru-RU"/>
        </w:rPr>
        <w:t>комиссию</w:t>
      </w:r>
      <w:r>
        <w:rPr>
          <w:color w:val="000000"/>
          <w:sz w:val="28"/>
          <w:szCs w:val="28"/>
          <w:lang w:val="ru-RU"/>
        </w:rPr>
        <w:t xml:space="preserve"> </w:t>
      </w:r>
      <w:r w:rsidRPr="00604C12">
        <w:rPr>
          <w:color w:val="000000"/>
          <w:sz w:val="28"/>
          <w:szCs w:val="28"/>
          <w:lang w:val="ru-RU"/>
        </w:rPr>
        <w:t>по</w:t>
      </w:r>
      <w:r>
        <w:rPr>
          <w:color w:val="000000"/>
          <w:sz w:val="28"/>
          <w:szCs w:val="28"/>
          <w:lang w:val="ru-RU"/>
        </w:rPr>
        <w:t xml:space="preserve"> </w:t>
      </w:r>
      <w:r w:rsidRPr="00604C12">
        <w:rPr>
          <w:color w:val="000000"/>
          <w:sz w:val="28"/>
          <w:szCs w:val="28"/>
          <w:lang w:val="ru-RU"/>
        </w:rPr>
        <w:t>мандатам,</w:t>
      </w:r>
      <w:r>
        <w:rPr>
          <w:color w:val="000000"/>
          <w:sz w:val="28"/>
          <w:szCs w:val="28"/>
          <w:lang w:val="ru-RU"/>
        </w:rPr>
        <w:t xml:space="preserve"> </w:t>
      </w:r>
      <w:r w:rsidRPr="00604C12">
        <w:rPr>
          <w:color w:val="000000"/>
          <w:sz w:val="28"/>
          <w:szCs w:val="28"/>
          <w:lang w:val="ru-RU"/>
        </w:rPr>
        <w:t>регламенту,</w:t>
      </w:r>
      <w:r>
        <w:rPr>
          <w:color w:val="000000"/>
          <w:sz w:val="28"/>
          <w:szCs w:val="28"/>
          <w:lang w:val="ru-RU"/>
        </w:rPr>
        <w:t xml:space="preserve"> </w:t>
      </w:r>
      <w:r w:rsidRPr="00604C12">
        <w:rPr>
          <w:color w:val="000000"/>
          <w:sz w:val="28"/>
          <w:szCs w:val="28"/>
          <w:lang w:val="ru-RU"/>
        </w:rPr>
        <w:t>вопросам</w:t>
      </w:r>
      <w:r>
        <w:rPr>
          <w:color w:val="000000"/>
          <w:sz w:val="28"/>
          <w:szCs w:val="28"/>
          <w:lang w:val="ru-RU"/>
        </w:rPr>
        <w:t xml:space="preserve"> </w:t>
      </w:r>
      <w:r w:rsidRPr="00604C12">
        <w:rPr>
          <w:color w:val="000000"/>
          <w:sz w:val="28"/>
          <w:szCs w:val="28"/>
          <w:lang w:val="ru-RU"/>
        </w:rPr>
        <w:t>местного</w:t>
      </w:r>
      <w:r>
        <w:rPr>
          <w:color w:val="000000"/>
          <w:sz w:val="28"/>
          <w:szCs w:val="28"/>
          <w:lang w:val="ru-RU"/>
        </w:rPr>
        <w:t xml:space="preserve"> </w:t>
      </w:r>
      <w:r w:rsidRPr="00604C12">
        <w:rPr>
          <w:color w:val="000000"/>
          <w:sz w:val="28"/>
          <w:szCs w:val="28"/>
          <w:lang w:val="ru-RU"/>
        </w:rPr>
        <w:t>самоуправления,</w:t>
      </w:r>
      <w:r>
        <w:rPr>
          <w:color w:val="000000"/>
          <w:sz w:val="28"/>
          <w:szCs w:val="28"/>
          <w:lang w:val="ru-RU"/>
        </w:rPr>
        <w:t xml:space="preserve"> </w:t>
      </w:r>
      <w:r w:rsidRPr="00604C12">
        <w:rPr>
          <w:color w:val="000000"/>
          <w:sz w:val="28"/>
          <w:szCs w:val="28"/>
          <w:lang w:val="ru-RU"/>
        </w:rPr>
        <w:t>законности</w:t>
      </w:r>
      <w:r>
        <w:rPr>
          <w:color w:val="000000"/>
          <w:sz w:val="28"/>
          <w:szCs w:val="28"/>
          <w:lang w:val="ru-RU"/>
        </w:rPr>
        <w:t xml:space="preserve"> </w:t>
      </w:r>
      <w:r w:rsidRPr="00604C12">
        <w:rPr>
          <w:color w:val="000000"/>
          <w:sz w:val="28"/>
          <w:szCs w:val="28"/>
          <w:lang w:val="ru-RU"/>
        </w:rPr>
        <w:t>и</w:t>
      </w:r>
      <w:r>
        <w:rPr>
          <w:color w:val="000000"/>
          <w:sz w:val="28"/>
          <w:szCs w:val="28"/>
          <w:lang w:val="ru-RU"/>
        </w:rPr>
        <w:t xml:space="preserve"> </w:t>
      </w:r>
      <w:r w:rsidRPr="00604C12">
        <w:rPr>
          <w:color w:val="000000"/>
          <w:sz w:val="28"/>
          <w:szCs w:val="28"/>
          <w:lang w:val="ru-RU"/>
        </w:rPr>
        <w:t>правопорядку</w:t>
      </w:r>
      <w:r>
        <w:rPr>
          <w:color w:val="000000"/>
          <w:sz w:val="28"/>
          <w:szCs w:val="28"/>
          <w:lang w:val="ru-RU"/>
        </w:rPr>
        <w:t xml:space="preserve"> </w:t>
      </w:r>
      <w:r w:rsidRPr="00604C12">
        <w:rPr>
          <w:color w:val="000000"/>
          <w:sz w:val="28"/>
          <w:szCs w:val="28"/>
          <w:lang w:val="ru-RU"/>
        </w:rPr>
        <w:t>(</w:t>
      </w:r>
      <w:r w:rsidR="00604C12">
        <w:rPr>
          <w:color w:val="000000"/>
          <w:sz w:val="28"/>
          <w:szCs w:val="28"/>
          <w:lang w:val="ru-RU"/>
        </w:rPr>
        <w:t>М.Е. Хлыбов</w:t>
      </w:r>
      <w:r w:rsidRPr="00604C12">
        <w:rPr>
          <w:color w:val="000000"/>
          <w:sz w:val="28"/>
          <w:szCs w:val="28"/>
          <w:lang w:val="ru-RU"/>
        </w:rPr>
        <w:t>).</w:t>
      </w:r>
    </w:p>
    <w:p w:rsidR="000949A4" w:rsidRPr="00604C12" w:rsidRDefault="000949A4">
      <w:pPr>
        <w:pStyle w:val="a6"/>
        <w:spacing w:beforeAutospacing="0" w:afterAutospacing="0"/>
        <w:ind w:firstLine="555"/>
        <w:jc w:val="both"/>
        <w:rPr>
          <w:color w:val="000000"/>
          <w:sz w:val="28"/>
          <w:szCs w:val="28"/>
          <w:lang w:val="ru-RU"/>
        </w:rPr>
      </w:pPr>
    </w:p>
    <w:p w:rsidR="000949A4" w:rsidRPr="00604C12" w:rsidRDefault="000949A4">
      <w:pPr>
        <w:pStyle w:val="a6"/>
        <w:spacing w:beforeAutospacing="0" w:afterAutospacing="0"/>
        <w:ind w:firstLine="555"/>
        <w:jc w:val="both"/>
        <w:rPr>
          <w:color w:val="000000"/>
          <w:sz w:val="28"/>
          <w:szCs w:val="28"/>
          <w:lang w:val="ru-RU"/>
        </w:rPr>
      </w:pPr>
    </w:p>
    <w:p w:rsidR="000949A4" w:rsidRDefault="004F6C8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Глава </w:t>
      </w:r>
      <w:r w:rsidR="00604C12">
        <w:rPr>
          <w:rFonts w:ascii="Times New Roman" w:hAnsi="Times New Roman" w:cs="Times New Roman"/>
          <w:sz w:val="28"/>
          <w:szCs w:val="28"/>
        </w:rPr>
        <w:t>Зашижемского</w:t>
      </w:r>
      <w:r>
        <w:rPr>
          <w:rFonts w:ascii="Times New Roman" w:hAnsi="Times New Roman" w:cs="Times New Roman"/>
          <w:sz w:val="28"/>
          <w:szCs w:val="28"/>
        </w:rPr>
        <w:t xml:space="preserve"> сельского поселения,</w:t>
      </w:r>
    </w:p>
    <w:p w:rsidR="000949A4" w:rsidRDefault="004F6C89">
      <w:pPr>
        <w:tabs>
          <w:tab w:val="left" w:pos="7530"/>
        </w:tabs>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Председатель </w:t>
      </w:r>
      <w:r w:rsidR="00604C12">
        <w:rPr>
          <w:rFonts w:ascii="Times New Roman" w:hAnsi="Times New Roman" w:cs="Times New Roman"/>
          <w:sz w:val="28"/>
          <w:szCs w:val="28"/>
        </w:rPr>
        <w:t xml:space="preserve">Зашижемской </w:t>
      </w:r>
      <w:r>
        <w:rPr>
          <w:rFonts w:ascii="Times New Roman" w:hAnsi="Times New Roman" w:cs="Times New Roman"/>
          <w:sz w:val="28"/>
          <w:szCs w:val="28"/>
        </w:rPr>
        <w:t xml:space="preserve">сельской Думы                           </w:t>
      </w:r>
      <w:r w:rsidR="00604C12">
        <w:rPr>
          <w:rFonts w:ascii="Times New Roman" w:hAnsi="Times New Roman" w:cs="Times New Roman"/>
          <w:sz w:val="28"/>
          <w:szCs w:val="28"/>
        </w:rPr>
        <w:t xml:space="preserve">     Н.Н. Краснова</w:t>
      </w:r>
    </w:p>
    <w:p w:rsidR="000949A4" w:rsidRDefault="004F6C89">
      <w:pPr>
        <w:rPr>
          <w:rFonts w:ascii="Times New Roman" w:hAnsi="Times New Roman" w:cs="Times New Roman"/>
          <w:sz w:val="28"/>
          <w:szCs w:val="28"/>
        </w:rPr>
      </w:pPr>
      <w:r>
        <w:rPr>
          <w:rFonts w:ascii="Times New Roman" w:hAnsi="Times New Roman" w:cs="Times New Roman"/>
          <w:sz w:val="28"/>
          <w:szCs w:val="28"/>
        </w:rPr>
        <w:br w:type="page"/>
      </w:r>
    </w:p>
    <w:p w:rsidR="000949A4" w:rsidRPr="00604C12" w:rsidRDefault="004F6C89">
      <w:pPr>
        <w:pStyle w:val="a6"/>
        <w:spacing w:beforeAutospacing="0" w:afterAutospacing="0"/>
        <w:ind w:firstLine="555"/>
        <w:jc w:val="right"/>
        <w:rPr>
          <w:color w:val="000000"/>
          <w:sz w:val="28"/>
          <w:szCs w:val="28"/>
          <w:lang w:val="ru-RU"/>
        </w:rPr>
      </w:pPr>
      <w:r w:rsidRPr="00604C12">
        <w:rPr>
          <w:color w:val="000000"/>
          <w:sz w:val="28"/>
          <w:szCs w:val="28"/>
          <w:lang w:val="ru-RU"/>
        </w:rPr>
        <w:lastRenderedPageBreak/>
        <w:t>ПРИЛОЖЕНИЕ</w:t>
      </w:r>
    </w:p>
    <w:p w:rsidR="000949A4" w:rsidRPr="00604C12" w:rsidRDefault="000949A4">
      <w:pPr>
        <w:pStyle w:val="a6"/>
        <w:spacing w:beforeAutospacing="0" w:afterAutospacing="0"/>
        <w:ind w:firstLine="555"/>
        <w:jc w:val="right"/>
        <w:rPr>
          <w:color w:val="000000"/>
          <w:sz w:val="28"/>
          <w:szCs w:val="28"/>
          <w:lang w:val="ru-RU"/>
        </w:rPr>
      </w:pPr>
    </w:p>
    <w:p w:rsidR="000949A4" w:rsidRPr="00604C12" w:rsidRDefault="004F6C89">
      <w:pPr>
        <w:pStyle w:val="a6"/>
        <w:spacing w:beforeAutospacing="0" w:afterAutospacing="0"/>
        <w:ind w:firstLine="555"/>
        <w:jc w:val="right"/>
        <w:rPr>
          <w:color w:val="000000"/>
          <w:sz w:val="28"/>
          <w:szCs w:val="28"/>
          <w:lang w:val="ru-RU"/>
        </w:rPr>
      </w:pPr>
      <w:r>
        <w:rPr>
          <w:color w:val="000000"/>
          <w:sz w:val="28"/>
          <w:szCs w:val="28"/>
          <w:lang w:val="ru-RU"/>
        </w:rPr>
        <w:t>у</w:t>
      </w:r>
      <w:r w:rsidRPr="00604C12">
        <w:rPr>
          <w:color w:val="000000"/>
          <w:sz w:val="28"/>
          <w:szCs w:val="28"/>
          <w:lang w:val="ru-RU"/>
        </w:rPr>
        <w:t>тверждено</w:t>
      </w:r>
      <w:r>
        <w:rPr>
          <w:color w:val="000000"/>
          <w:sz w:val="28"/>
          <w:szCs w:val="28"/>
          <w:lang w:val="ru-RU"/>
        </w:rPr>
        <w:t xml:space="preserve"> </w:t>
      </w:r>
      <w:r w:rsidRPr="00604C12">
        <w:rPr>
          <w:color w:val="000000"/>
          <w:sz w:val="28"/>
          <w:szCs w:val="28"/>
          <w:lang w:val="ru-RU"/>
        </w:rPr>
        <w:t>решением</w:t>
      </w:r>
    </w:p>
    <w:p w:rsidR="000949A4" w:rsidRPr="00604C12" w:rsidRDefault="00604C12">
      <w:pPr>
        <w:pStyle w:val="a6"/>
        <w:spacing w:beforeAutospacing="0" w:afterAutospacing="0"/>
        <w:ind w:firstLine="555"/>
        <w:jc w:val="right"/>
        <w:rPr>
          <w:color w:val="000000"/>
          <w:sz w:val="28"/>
          <w:szCs w:val="28"/>
          <w:lang w:val="ru-RU"/>
        </w:rPr>
      </w:pPr>
      <w:r>
        <w:rPr>
          <w:color w:val="000000"/>
          <w:sz w:val="28"/>
          <w:szCs w:val="28"/>
          <w:lang w:val="ru-RU"/>
        </w:rPr>
        <w:t>Зашижемской</w:t>
      </w:r>
      <w:r w:rsidR="004F6C89">
        <w:rPr>
          <w:color w:val="000000"/>
          <w:sz w:val="28"/>
          <w:szCs w:val="28"/>
          <w:lang w:val="ru-RU"/>
        </w:rPr>
        <w:t xml:space="preserve"> </w:t>
      </w:r>
      <w:r w:rsidR="004F6C89" w:rsidRPr="00604C12">
        <w:rPr>
          <w:color w:val="000000"/>
          <w:sz w:val="28"/>
          <w:szCs w:val="28"/>
          <w:lang w:val="ru-RU"/>
        </w:rPr>
        <w:t>сельской</w:t>
      </w:r>
      <w:r w:rsidR="004F6C89">
        <w:rPr>
          <w:color w:val="000000"/>
          <w:sz w:val="28"/>
          <w:szCs w:val="28"/>
          <w:lang w:val="ru-RU"/>
        </w:rPr>
        <w:t xml:space="preserve"> </w:t>
      </w:r>
      <w:r w:rsidR="004F6C89" w:rsidRPr="00604C12">
        <w:rPr>
          <w:color w:val="000000"/>
          <w:sz w:val="28"/>
          <w:szCs w:val="28"/>
          <w:lang w:val="ru-RU"/>
        </w:rPr>
        <w:t>Думы</w:t>
      </w:r>
    </w:p>
    <w:p w:rsidR="000949A4" w:rsidRDefault="004F6C89">
      <w:pPr>
        <w:pStyle w:val="a6"/>
        <w:spacing w:beforeAutospacing="0" w:afterAutospacing="0"/>
        <w:ind w:firstLine="555"/>
        <w:jc w:val="right"/>
        <w:rPr>
          <w:color w:val="000000"/>
          <w:sz w:val="28"/>
          <w:szCs w:val="28"/>
          <w:lang w:val="ru-RU"/>
        </w:rPr>
      </w:pPr>
      <w:r>
        <w:rPr>
          <w:color w:val="000000"/>
          <w:sz w:val="28"/>
          <w:szCs w:val="28"/>
          <w:lang w:val="ru-RU"/>
        </w:rPr>
        <w:t>о</w:t>
      </w:r>
      <w:r w:rsidRPr="00604C12">
        <w:rPr>
          <w:color w:val="000000"/>
          <w:sz w:val="28"/>
          <w:szCs w:val="28"/>
          <w:lang w:val="ru-RU"/>
        </w:rPr>
        <w:t>т</w:t>
      </w:r>
      <w:r>
        <w:rPr>
          <w:color w:val="000000"/>
          <w:sz w:val="28"/>
          <w:szCs w:val="28"/>
          <w:lang w:val="ru-RU"/>
        </w:rPr>
        <w:t xml:space="preserve"> </w:t>
      </w:r>
      <w:r w:rsidR="0044234F">
        <w:rPr>
          <w:color w:val="000000"/>
          <w:sz w:val="28"/>
          <w:szCs w:val="28"/>
          <w:lang w:val="ru-RU"/>
        </w:rPr>
        <w:t>19.06.2025</w:t>
      </w:r>
      <w:r>
        <w:rPr>
          <w:color w:val="000000"/>
          <w:sz w:val="28"/>
          <w:szCs w:val="28"/>
          <w:lang w:val="ru-RU"/>
        </w:rPr>
        <w:t xml:space="preserve"> </w:t>
      </w:r>
      <w:r w:rsidRPr="00604C12">
        <w:rPr>
          <w:color w:val="000000"/>
          <w:sz w:val="28"/>
          <w:szCs w:val="28"/>
          <w:lang w:val="ru-RU"/>
        </w:rPr>
        <w:t>№</w:t>
      </w:r>
      <w:r>
        <w:rPr>
          <w:color w:val="000000"/>
          <w:sz w:val="28"/>
          <w:szCs w:val="28"/>
          <w:lang w:val="ru-RU"/>
        </w:rPr>
        <w:t xml:space="preserve"> </w:t>
      </w:r>
      <w:r w:rsidR="0044234F">
        <w:rPr>
          <w:color w:val="000000"/>
          <w:sz w:val="28"/>
          <w:szCs w:val="28"/>
          <w:lang w:val="ru-RU"/>
        </w:rPr>
        <w:t>7</w:t>
      </w:r>
      <w:bookmarkStart w:id="0" w:name="_GoBack"/>
      <w:bookmarkEnd w:id="0"/>
    </w:p>
    <w:p w:rsidR="000949A4" w:rsidRDefault="000949A4">
      <w:pPr>
        <w:pStyle w:val="ConsPlusTitle"/>
        <w:jc w:val="center"/>
        <w:rPr>
          <w:rFonts w:ascii="Times New Roman" w:hAnsi="Times New Roman" w:cs="Times New Roman"/>
          <w:sz w:val="28"/>
          <w:szCs w:val="28"/>
        </w:rPr>
      </w:pPr>
    </w:p>
    <w:p w:rsidR="000949A4" w:rsidRDefault="000949A4">
      <w:pPr>
        <w:pStyle w:val="ConsPlusTitle"/>
        <w:jc w:val="center"/>
        <w:rPr>
          <w:rFonts w:ascii="Times New Roman" w:hAnsi="Times New Roman" w:cs="Times New Roman"/>
          <w:sz w:val="28"/>
          <w:szCs w:val="28"/>
        </w:rPr>
      </w:pPr>
    </w:p>
    <w:p w:rsidR="000949A4" w:rsidRDefault="004F6C89">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Положение </w:t>
      </w:r>
    </w:p>
    <w:p w:rsidR="000949A4" w:rsidRDefault="004F6C89">
      <w:pPr>
        <w:pStyle w:val="ConsPlusTitle"/>
        <w:jc w:val="center"/>
        <w:rPr>
          <w:rFonts w:ascii="Times New Roman" w:hAnsi="Times New Roman" w:cs="Times New Roman"/>
          <w:sz w:val="28"/>
          <w:szCs w:val="28"/>
        </w:rPr>
      </w:pPr>
      <w:r>
        <w:rPr>
          <w:rFonts w:ascii="Times New Roman" w:hAnsi="Times New Roman" w:cs="Times New Roman"/>
          <w:sz w:val="28"/>
          <w:szCs w:val="28"/>
        </w:rPr>
        <w:t>о порядке установки памятников, мемориальных досок</w:t>
      </w:r>
    </w:p>
    <w:p w:rsidR="000949A4" w:rsidRDefault="004F6C89">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 и других памятных знаков на территории </w:t>
      </w:r>
    </w:p>
    <w:p w:rsidR="000949A4" w:rsidRDefault="004F6C89">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муниципального образования </w:t>
      </w:r>
      <w:r w:rsidR="00604C12">
        <w:rPr>
          <w:rFonts w:ascii="Times New Roman" w:hAnsi="Times New Roman" w:cs="Times New Roman"/>
          <w:sz w:val="28"/>
          <w:szCs w:val="28"/>
        </w:rPr>
        <w:t>Зашижемское</w:t>
      </w:r>
      <w:r>
        <w:rPr>
          <w:rFonts w:ascii="Times New Roman" w:hAnsi="Times New Roman" w:cs="Times New Roman"/>
          <w:sz w:val="28"/>
          <w:szCs w:val="28"/>
        </w:rPr>
        <w:t xml:space="preserve"> сельское поселение Советского района Кировской области</w:t>
      </w:r>
    </w:p>
    <w:p w:rsidR="000949A4" w:rsidRDefault="000949A4">
      <w:pPr>
        <w:pStyle w:val="ConsPlusNormal"/>
        <w:rPr>
          <w:rFonts w:ascii="Times New Roman" w:hAnsi="Times New Roman" w:cs="Times New Roman"/>
          <w:sz w:val="28"/>
          <w:szCs w:val="28"/>
        </w:rPr>
      </w:pPr>
    </w:p>
    <w:p w:rsidR="000949A4" w:rsidRDefault="004F6C89">
      <w:pPr>
        <w:pStyle w:val="ConsPlusNormal"/>
        <w:ind w:firstLine="709"/>
        <w:jc w:val="center"/>
        <w:outlineLvl w:val="1"/>
        <w:rPr>
          <w:rFonts w:ascii="Times New Roman" w:hAnsi="Times New Roman" w:cs="Times New Roman"/>
          <w:sz w:val="28"/>
          <w:szCs w:val="28"/>
        </w:rPr>
      </w:pPr>
      <w:r>
        <w:rPr>
          <w:rFonts w:ascii="Times New Roman" w:hAnsi="Times New Roman" w:cs="Times New Roman"/>
          <w:sz w:val="28"/>
          <w:szCs w:val="28"/>
        </w:rPr>
        <w:t>1. Общие положения</w:t>
      </w:r>
    </w:p>
    <w:p w:rsidR="000949A4" w:rsidRDefault="000949A4">
      <w:pPr>
        <w:pStyle w:val="ConsPlusNormal"/>
        <w:rPr>
          <w:rFonts w:ascii="Times New Roman" w:hAnsi="Times New Roman" w:cs="Times New Roman"/>
          <w:sz w:val="28"/>
          <w:szCs w:val="28"/>
        </w:rPr>
      </w:pPr>
    </w:p>
    <w:p w:rsidR="000949A4" w:rsidRDefault="004F6C89">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1.1. Настоящее Положение определяет порядок принятия решений об установке, порядок установки и обеспечения сохранности</w:t>
      </w:r>
      <w:r>
        <w:rPr>
          <w:rFonts w:ascii="Times New Roman" w:hAnsi="Times New Roman" w:cs="Times New Roman"/>
          <w:color w:val="FF0000"/>
          <w:sz w:val="28"/>
          <w:szCs w:val="28"/>
        </w:rPr>
        <w:t xml:space="preserve"> </w:t>
      </w:r>
      <w:r>
        <w:rPr>
          <w:rFonts w:ascii="Times New Roman" w:hAnsi="Times New Roman" w:cs="Times New Roman"/>
          <w:sz w:val="28"/>
          <w:szCs w:val="28"/>
        </w:rPr>
        <w:t xml:space="preserve">памятников, мемориальных досок и других памятных знаков на территории муниципального образования </w:t>
      </w:r>
      <w:r w:rsidR="00604C12">
        <w:rPr>
          <w:rFonts w:ascii="Times New Roman" w:hAnsi="Times New Roman" w:cs="Times New Roman"/>
          <w:sz w:val="28"/>
          <w:szCs w:val="28"/>
        </w:rPr>
        <w:t>Зашижемское</w:t>
      </w:r>
      <w:r>
        <w:rPr>
          <w:rFonts w:ascii="Times New Roman" w:hAnsi="Times New Roman" w:cs="Times New Roman"/>
          <w:sz w:val="28"/>
          <w:szCs w:val="28"/>
        </w:rPr>
        <w:t xml:space="preserve"> сельское поселение Советского района Кировской области.</w:t>
      </w:r>
    </w:p>
    <w:p w:rsidR="000949A4" w:rsidRDefault="004F6C89">
      <w:pPr>
        <w:pStyle w:val="ConsPlusNormal"/>
        <w:numPr>
          <w:ilvl w:val="1"/>
          <w:numId w:val="2"/>
        </w:numPr>
        <w:tabs>
          <w:tab w:val="left" w:pos="1134"/>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Настоящее Положение разработано в соответствии с Федеральным законом от 06.10.2003 № 131-ФЗ «Об общих принципах организации местного самоуправления в Российской Федерации», Уставом муниципального образования </w:t>
      </w:r>
      <w:r w:rsidR="00604C12">
        <w:rPr>
          <w:rFonts w:ascii="Times New Roman" w:hAnsi="Times New Roman" w:cs="Times New Roman"/>
          <w:sz w:val="28"/>
          <w:szCs w:val="28"/>
        </w:rPr>
        <w:t>Зашижемское</w:t>
      </w:r>
      <w:r>
        <w:rPr>
          <w:rFonts w:ascii="Times New Roman" w:hAnsi="Times New Roman" w:cs="Times New Roman"/>
          <w:sz w:val="28"/>
          <w:szCs w:val="28"/>
        </w:rPr>
        <w:t xml:space="preserve"> сельское поселение Советского района Кировской области.</w:t>
      </w:r>
    </w:p>
    <w:p w:rsidR="000949A4" w:rsidRDefault="004F6C89">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1.3. В настоящем Положении используются следующие понятия:</w:t>
      </w:r>
    </w:p>
    <w:p w:rsidR="000949A4" w:rsidRDefault="004F6C89">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1.3.1. Памятник - скульптура или архитектурное сооружение в память о выдающейся личности или историческом событии;</w:t>
      </w:r>
    </w:p>
    <w:p w:rsidR="000949A4" w:rsidRDefault="004F6C89">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1.3.2. Памятный знак - локальное тематическое произведение с ограниченной сферой восприятия, посвященное увековечиванию события или лица (стелла, обелиск и другие архитектурные формы); </w:t>
      </w:r>
    </w:p>
    <w:p w:rsidR="000949A4" w:rsidRDefault="004F6C89">
      <w:pPr>
        <w:pStyle w:val="ConsPlusNormal"/>
        <w:tabs>
          <w:tab w:val="left" w:pos="1276"/>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1.3.3. Мемориальная доска - памятный знак в виде рельефной композиции, устанавливаемый на фасаде здания (строения, сооружения) и содержащий информацию в текстовой форме о выдающихся гражданах и (или) исторических событиях с возможным тематическим изображением.</w:t>
      </w:r>
    </w:p>
    <w:p w:rsidR="000949A4" w:rsidRDefault="004F6C89">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1.4. Установка памятников, мемориальных досок и других памятных знаков является одной из форм увековечения памяти выдающихся исторических событий, происшедших в муниципальном образовании, а также граждан.</w:t>
      </w:r>
    </w:p>
    <w:p w:rsidR="000949A4" w:rsidRDefault="004F6C89">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1.5. Настоящее Положение не распространяется на установку объектов декоративно-прикладного и садово-паркового искусства, архитектурных элементов, применяемых для оформления фасадов и интерьеров зданий, на установку памятников на территории кладбищ.</w:t>
      </w:r>
    </w:p>
    <w:p w:rsidR="000949A4" w:rsidRDefault="000949A4">
      <w:pPr>
        <w:pStyle w:val="ConsPlusNormal"/>
        <w:jc w:val="both"/>
        <w:rPr>
          <w:rFonts w:ascii="Times New Roman" w:hAnsi="Times New Roman" w:cs="Times New Roman"/>
          <w:sz w:val="28"/>
          <w:szCs w:val="28"/>
        </w:rPr>
      </w:pPr>
    </w:p>
    <w:p w:rsidR="000949A4" w:rsidRDefault="004F6C89">
      <w:pPr>
        <w:pStyle w:val="ConsPlusNormal"/>
        <w:ind w:firstLine="709"/>
        <w:jc w:val="center"/>
        <w:outlineLvl w:val="1"/>
        <w:rPr>
          <w:rFonts w:ascii="Times New Roman" w:hAnsi="Times New Roman" w:cs="Times New Roman"/>
          <w:sz w:val="28"/>
          <w:szCs w:val="28"/>
        </w:rPr>
      </w:pPr>
      <w:r>
        <w:rPr>
          <w:rFonts w:ascii="Times New Roman" w:hAnsi="Times New Roman" w:cs="Times New Roman"/>
          <w:sz w:val="28"/>
          <w:szCs w:val="28"/>
        </w:rPr>
        <w:t>2. Критерии принятия решений об увековечении памяти</w:t>
      </w:r>
    </w:p>
    <w:p w:rsidR="000949A4" w:rsidRDefault="000949A4">
      <w:pPr>
        <w:pStyle w:val="ConsPlusNormal"/>
        <w:jc w:val="both"/>
        <w:rPr>
          <w:rFonts w:ascii="Times New Roman" w:hAnsi="Times New Roman" w:cs="Times New Roman"/>
          <w:sz w:val="28"/>
          <w:szCs w:val="28"/>
        </w:rPr>
      </w:pPr>
    </w:p>
    <w:p w:rsidR="000949A4" w:rsidRDefault="004F6C89">
      <w:pPr>
        <w:pStyle w:val="ConsPlusNormal"/>
        <w:spacing w:line="360" w:lineRule="auto"/>
        <w:ind w:firstLine="709"/>
        <w:jc w:val="both"/>
        <w:rPr>
          <w:rFonts w:ascii="Times New Roman" w:hAnsi="Times New Roman" w:cs="Times New Roman"/>
          <w:sz w:val="28"/>
          <w:szCs w:val="28"/>
        </w:rPr>
      </w:pPr>
      <w:bookmarkStart w:id="1" w:name="P56"/>
      <w:bookmarkEnd w:id="1"/>
      <w:r>
        <w:rPr>
          <w:rFonts w:ascii="Times New Roman" w:hAnsi="Times New Roman" w:cs="Times New Roman"/>
          <w:sz w:val="28"/>
          <w:szCs w:val="28"/>
        </w:rPr>
        <w:t>2.1. Критериями принятия решений об увековечении памяти являются:</w:t>
      </w:r>
    </w:p>
    <w:p w:rsidR="000949A4" w:rsidRDefault="004F6C89">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2.1.1. Значимость события в истории муниципального образования, Кировской области, Российской Федерации.</w:t>
      </w:r>
    </w:p>
    <w:p w:rsidR="000949A4" w:rsidRDefault="004F6C89">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2.1.2. Наличие официально признанных достижений личности в государственной, общественной, политической, военной, производственной и хозяйственной деятельности, в науке, технике, литературе, искусстве, культуре, спорте, за особый вклад в определенную сферу деятельности, принесший долговременную пользу муниципальному образованию, Кировской области, Российской Федерации.</w:t>
      </w:r>
    </w:p>
    <w:p w:rsidR="000949A4" w:rsidRDefault="004F6C89">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2.2. При решении вопроса об установке памятника, мемориальной доски или другого памятного знака учитывается наличие или отсутствие иных форм увековечения данного исторического события или гражданина на территории муниципального образования.</w:t>
      </w:r>
    </w:p>
    <w:p w:rsidR="000949A4" w:rsidRDefault="000949A4">
      <w:pPr>
        <w:pStyle w:val="ConsPlusNormal"/>
        <w:jc w:val="both"/>
        <w:rPr>
          <w:rFonts w:ascii="Times New Roman" w:hAnsi="Times New Roman" w:cs="Times New Roman"/>
          <w:sz w:val="28"/>
          <w:szCs w:val="28"/>
        </w:rPr>
      </w:pPr>
    </w:p>
    <w:p w:rsidR="000949A4" w:rsidRDefault="004F6C89">
      <w:pPr>
        <w:pStyle w:val="ConsPlusNormal"/>
        <w:ind w:firstLine="709"/>
        <w:jc w:val="center"/>
        <w:outlineLvl w:val="1"/>
        <w:rPr>
          <w:rFonts w:ascii="Times New Roman" w:hAnsi="Times New Roman" w:cs="Times New Roman"/>
          <w:sz w:val="28"/>
          <w:szCs w:val="28"/>
        </w:rPr>
      </w:pPr>
      <w:r>
        <w:rPr>
          <w:rFonts w:ascii="Times New Roman" w:hAnsi="Times New Roman" w:cs="Times New Roman"/>
          <w:sz w:val="28"/>
          <w:szCs w:val="28"/>
        </w:rPr>
        <w:t xml:space="preserve">3. Инициатива об установке памятников, мемориальных досок </w:t>
      </w:r>
      <w:r>
        <w:rPr>
          <w:rFonts w:ascii="Times New Roman" w:hAnsi="Times New Roman" w:cs="Times New Roman"/>
          <w:sz w:val="28"/>
          <w:szCs w:val="28"/>
        </w:rPr>
        <w:br/>
        <w:t>и других памятных знаков</w:t>
      </w:r>
    </w:p>
    <w:p w:rsidR="000949A4" w:rsidRDefault="000949A4">
      <w:pPr>
        <w:pStyle w:val="ConsPlusNormal"/>
        <w:jc w:val="both"/>
        <w:rPr>
          <w:rFonts w:ascii="Times New Roman" w:hAnsi="Times New Roman" w:cs="Times New Roman"/>
          <w:sz w:val="28"/>
          <w:szCs w:val="28"/>
        </w:rPr>
      </w:pPr>
    </w:p>
    <w:p w:rsidR="000949A4" w:rsidRDefault="004F6C89">
      <w:pPr>
        <w:pStyle w:val="ConsPlusNormal"/>
        <w:spacing w:line="360" w:lineRule="auto"/>
        <w:ind w:firstLine="709"/>
        <w:jc w:val="both"/>
        <w:rPr>
          <w:rFonts w:ascii="Times New Roman" w:hAnsi="Times New Roman" w:cs="Times New Roman"/>
          <w:sz w:val="28"/>
          <w:szCs w:val="28"/>
        </w:rPr>
      </w:pPr>
      <w:bookmarkStart w:id="2" w:name="P63"/>
      <w:bookmarkEnd w:id="2"/>
      <w:r>
        <w:rPr>
          <w:rFonts w:ascii="Times New Roman" w:hAnsi="Times New Roman" w:cs="Times New Roman"/>
          <w:sz w:val="28"/>
          <w:szCs w:val="28"/>
        </w:rPr>
        <w:t xml:space="preserve">3.1. Инициатива об установке памятников, мемориальных досок и других памятных знаков принадлежит органам государственной власти и местного самоуправления, неограниченному кругу физических и юридических лиц, общественных объединений и организаций, политических </w:t>
      </w:r>
      <w:r>
        <w:rPr>
          <w:rFonts w:ascii="Times New Roman" w:hAnsi="Times New Roman" w:cs="Times New Roman"/>
          <w:sz w:val="28"/>
          <w:szCs w:val="28"/>
        </w:rPr>
        <w:lastRenderedPageBreak/>
        <w:t>партий.</w:t>
      </w:r>
    </w:p>
    <w:p w:rsidR="000949A4" w:rsidRDefault="004F6C89">
      <w:pPr>
        <w:pStyle w:val="ConsPlusNormal"/>
        <w:spacing w:line="360" w:lineRule="auto"/>
        <w:ind w:firstLine="709"/>
        <w:jc w:val="both"/>
        <w:rPr>
          <w:rFonts w:ascii="Times New Roman" w:hAnsi="Times New Roman" w:cs="Times New Roman"/>
          <w:sz w:val="28"/>
          <w:szCs w:val="28"/>
        </w:rPr>
      </w:pPr>
      <w:bookmarkStart w:id="3" w:name="P65"/>
      <w:bookmarkEnd w:id="3"/>
      <w:r>
        <w:rPr>
          <w:rFonts w:ascii="Times New Roman" w:hAnsi="Times New Roman" w:cs="Times New Roman"/>
          <w:sz w:val="28"/>
          <w:szCs w:val="28"/>
        </w:rPr>
        <w:t>3.2. Для рассмотрения вопроса об установке памятника, мемориальной доски или другого памятного знака инициатором в Комиссию по контролю за установкой и содержанием памятников, мемориальных досок и других памятных знаков представляются следующие документы:</w:t>
      </w:r>
    </w:p>
    <w:p w:rsidR="000949A4" w:rsidRDefault="004F6C89">
      <w:pPr>
        <w:pStyle w:val="ConsPlusNormal"/>
        <w:spacing w:line="360" w:lineRule="auto"/>
        <w:ind w:firstLine="539"/>
        <w:jc w:val="both"/>
        <w:rPr>
          <w:rFonts w:ascii="Times New Roman" w:hAnsi="Times New Roman" w:cs="Times New Roman"/>
          <w:sz w:val="28"/>
          <w:szCs w:val="28"/>
        </w:rPr>
      </w:pPr>
      <w:r>
        <w:rPr>
          <w:rFonts w:ascii="Times New Roman" w:hAnsi="Times New Roman" w:cs="Times New Roman"/>
          <w:sz w:val="28"/>
          <w:szCs w:val="28"/>
        </w:rPr>
        <w:t>3.2.1. Ходатайство инициатора, содержащее:</w:t>
      </w:r>
    </w:p>
    <w:p w:rsidR="000949A4" w:rsidRDefault="004F6C89">
      <w:pPr>
        <w:pStyle w:val="ConsPlusNormal"/>
        <w:spacing w:line="360" w:lineRule="auto"/>
        <w:ind w:firstLine="539"/>
        <w:jc w:val="both"/>
        <w:rPr>
          <w:rFonts w:ascii="Times New Roman" w:hAnsi="Times New Roman" w:cs="Times New Roman"/>
          <w:sz w:val="28"/>
          <w:szCs w:val="28"/>
        </w:rPr>
      </w:pPr>
      <w:r>
        <w:rPr>
          <w:rFonts w:ascii="Times New Roman" w:hAnsi="Times New Roman" w:cs="Times New Roman"/>
          <w:sz w:val="28"/>
          <w:szCs w:val="28"/>
        </w:rPr>
        <w:t>- сведения о событии или заслугах лица, предлагаемых к увековечению;</w:t>
      </w:r>
    </w:p>
    <w:p w:rsidR="000949A4" w:rsidRDefault="004F6C89">
      <w:pPr>
        <w:pStyle w:val="ConsPlusNormal"/>
        <w:spacing w:line="360" w:lineRule="auto"/>
        <w:ind w:firstLine="539"/>
        <w:jc w:val="both"/>
        <w:rPr>
          <w:rFonts w:ascii="Times New Roman" w:hAnsi="Times New Roman" w:cs="Times New Roman"/>
          <w:sz w:val="28"/>
          <w:szCs w:val="28"/>
        </w:rPr>
      </w:pPr>
      <w:r>
        <w:rPr>
          <w:rFonts w:ascii="Times New Roman" w:hAnsi="Times New Roman" w:cs="Times New Roman"/>
          <w:sz w:val="28"/>
          <w:szCs w:val="28"/>
        </w:rPr>
        <w:t>- обоснование предлагаемого места установки памятника, мемориальной доски или другого памятного знака;</w:t>
      </w:r>
    </w:p>
    <w:p w:rsidR="000949A4" w:rsidRDefault="004F6C89">
      <w:pPr>
        <w:pStyle w:val="ConsPlusNormal"/>
        <w:spacing w:line="360" w:lineRule="auto"/>
        <w:ind w:firstLine="539"/>
        <w:jc w:val="both"/>
        <w:rPr>
          <w:rFonts w:ascii="Times New Roman" w:hAnsi="Times New Roman" w:cs="Times New Roman"/>
          <w:sz w:val="28"/>
          <w:szCs w:val="28"/>
        </w:rPr>
      </w:pPr>
      <w:r>
        <w:rPr>
          <w:rFonts w:ascii="Times New Roman" w:hAnsi="Times New Roman" w:cs="Times New Roman"/>
          <w:sz w:val="28"/>
          <w:szCs w:val="28"/>
        </w:rPr>
        <w:t>- указание собственника памятника, мемориальной доски или другого памятного знака.</w:t>
      </w:r>
    </w:p>
    <w:p w:rsidR="000949A4" w:rsidRDefault="004F6C89">
      <w:pPr>
        <w:pStyle w:val="ConsPlusNormal"/>
        <w:spacing w:line="360" w:lineRule="auto"/>
        <w:ind w:firstLine="539"/>
        <w:jc w:val="both"/>
        <w:rPr>
          <w:rFonts w:ascii="Times New Roman" w:hAnsi="Times New Roman" w:cs="Times New Roman"/>
          <w:sz w:val="28"/>
          <w:szCs w:val="28"/>
        </w:rPr>
      </w:pPr>
      <w:r>
        <w:rPr>
          <w:rFonts w:ascii="Times New Roman" w:hAnsi="Times New Roman" w:cs="Times New Roman"/>
          <w:sz w:val="28"/>
          <w:szCs w:val="28"/>
        </w:rPr>
        <w:t>3.2.2. Историческая или историко-биографическая справка.</w:t>
      </w:r>
    </w:p>
    <w:p w:rsidR="000949A4" w:rsidRDefault="004F6C89">
      <w:pPr>
        <w:pStyle w:val="ConsPlusNormal"/>
        <w:spacing w:line="360" w:lineRule="auto"/>
        <w:ind w:firstLine="539"/>
        <w:jc w:val="both"/>
        <w:rPr>
          <w:rFonts w:ascii="Times New Roman" w:hAnsi="Times New Roman" w:cs="Times New Roman"/>
          <w:sz w:val="28"/>
          <w:szCs w:val="28"/>
        </w:rPr>
      </w:pPr>
      <w:r>
        <w:rPr>
          <w:rFonts w:ascii="Times New Roman" w:hAnsi="Times New Roman" w:cs="Times New Roman"/>
          <w:sz w:val="28"/>
          <w:szCs w:val="28"/>
        </w:rPr>
        <w:t>3.2.3. Копии архивных документов, подтверждающих достоверность события или заслуги увековечиваемого лица.</w:t>
      </w:r>
    </w:p>
    <w:p w:rsidR="000949A4" w:rsidRDefault="004F6C89">
      <w:pPr>
        <w:pStyle w:val="ConsPlusNormal"/>
        <w:spacing w:line="360" w:lineRule="auto"/>
        <w:ind w:firstLine="539"/>
        <w:jc w:val="both"/>
        <w:rPr>
          <w:rFonts w:ascii="Times New Roman" w:hAnsi="Times New Roman" w:cs="Times New Roman"/>
          <w:sz w:val="28"/>
          <w:szCs w:val="28"/>
        </w:rPr>
      </w:pPr>
      <w:r>
        <w:rPr>
          <w:rFonts w:ascii="Times New Roman" w:hAnsi="Times New Roman" w:cs="Times New Roman"/>
          <w:sz w:val="28"/>
          <w:szCs w:val="28"/>
        </w:rPr>
        <w:t>3.2.4. Сведения о предлагаемом месте установки памятника, мемориальной доски или другого памятного знака.</w:t>
      </w:r>
    </w:p>
    <w:p w:rsidR="000949A4" w:rsidRDefault="004F6C89">
      <w:pPr>
        <w:pStyle w:val="ConsPlusNormal"/>
        <w:spacing w:line="360" w:lineRule="auto"/>
        <w:ind w:firstLine="539"/>
        <w:jc w:val="both"/>
        <w:rPr>
          <w:rFonts w:ascii="Times New Roman" w:hAnsi="Times New Roman" w:cs="Times New Roman"/>
          <w:sz w:val="28"/>
          <w:szCs w:val="28"/>
        </w:rPr>
      </w:pPr>
      <w:r>
        <w:rPr>
          <w:rFonts w:ascii="Times New Roman" w:hAnsi="Times New Roman" w:cs="Times New Roman"/>
          <w:sz w:val="28"/>
          <w:szCs w:val="28"/>
        </w:rPr>
        <w:t>3.2.5. Предложения о тексте надписи на памятнике, мемориальной доске или другом памятном знаке.</w:t>
      </w:r>
    </w:p>
    <w:p w:rsidR="000949A4" w:rsidRDefault="004F6C89">
      <w:pPr>
        <w:pStyle w:val="ConsPlusNormal"/>
        <w:spacing w:line="360" w:lineRule="auto"/>
        <w:ind w:firstLine="539"/>
        <w:jc w:val="both"/>
        <w:rPr>
          <w:rFonts w:ascii="Times New Roman" w:hAnsi="Times New Roman" w:cs="Times New Roman"/>
          <w:sz w:val="28"/>
          <w:szCs w:val="28"/>
        </w:rPr>
      </w:pPr>
      <w:r>
        <w:rPr>
          <w:rFonts w:ascii="Times New Roman" w:hAnsi="Times New Roman" w:cs="Times New Roman"/>
          <w:sz w:val="28"/>
          <w:szCs w:val="28"/>
        </w:rPr>
        <w:t>3.2.6. Эскиз памятника, мемориальной доски или другого памятного знака.</w:t>
      </w:r>
    </w:p>
    <w:p w:rsidR="000949A4" w:rsidRDefault="004F6C89">
      <w:pPr>
        <w:pStyle w:val="ConsPlusNormal"/>
        <w:spacing w:line="360" w:lineRule="auto"/>
        <w:ind w:firstLine="539"/>
        <w:jc w:val="both"/>
        <w:rPr>
          <w:rFonts w:ascii="Times New Roman" w:hAnsi="Times New Roman" w:cs="Times New Roman"/>
          <w:sz w:val="28"/>
          <w:szCs w:val="28"/>
        </w:rPr>
      </w:pPr>
      <w:r>
        <w:rPr>
          <w:rFonts w:ascii="Times New Roman" w:hAnsi="Times New Roman" w:cs="Times New Roman"/>
          <w:sz w:val="28"/>
          <w:szCs w:val="28"/>
        </w:rPr>
        <w:t>3.2.7. Письменное согласие собственника земельного участка, здания, сооружения или иного недвижимого имущества, где предлагается установить памятник, мемориальную доску или другой памятный знак.</w:t>
      </w:r>
    </w:p>
    <w:p w:rsidR="000949A4" w:rsidRDefault="004F6C89">
      <w:pPr>
        <w:pStyle w:val="ConsPlusNormal"/>
        <w:spacing w:line="36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В случае если для установки памятника, мемориальной доски, другого памятного знака необходимо использование общего имущества собственников помещений в многоквартирном доме, представляется протокол общего собрания собственников помещений в многоквартирном доме о даче согласия на установку памятника, мемориальной доски, памятного знака. Решение общего собрания собственников помещений в многоквартирном доме принимается в соответствии с требованиями Жилищного </w:t>
      </w:r>
      <w:hyperlink r:id="rId9" w:history="1">
        <w:r>
          <w:rPr>
            <w:rFonts w:ascii="Times New Roman" w:hAnsi="Times New Roman" w:cs="Times New Roman"/>
            <w:sz w:val="28"/>
            <w:szCs w:val="28"/>
          </w:rPr>
          <w:t>кодекса</w:t>
        </w:r>
      </w:hyperlink>
      <w:r>
        <w:rPr>
          <w:rFonts w:ascii="Times New Roman" w:hAnsi="Times New Roman" w:cs="Times New Roman"/>
          <w:sz w:val="28"/>
          <w:szCs w:val="28"/>
        </w:rPr>
        <w:t xml:space="preserve"> </w:t>
      </w:r>
      <w:r>
        <w:rPr>
          <w:rFonts w:ascii="Times New Roman" w:hAnsi="Times New Roman" w:cs="Times New Roman"/>
          <w:sz w:val="28"/>
          <w:szCs w:val="28"/>
        </w:rPr>
        <w:lastRenderedPageBreak/>
        <w:t>Российской Федерации.</w:t>
      </w:r>
    </w:p>
    <w:p w:rsidR="000949A4" w:rsidRDefault="000949A4">
      <w:pPr>
        <w:pStyle w:val="ConsPlusNormal"/>
        <w:jc w:val="both"/>
        <w:rPr>
          <w:rFonts w:ascii="Times New Roman" w:hAnsi="Times New Roman" w:cs="Times New Roman"/>
          <w:sz w:val="28"/>
          <w:szCs w:val="28"/>
        </w:rPr>
      </w:pPr>
    </w:p>
    <w:p w:rsidR="000949A4" w:rsidRDefault="004F6C89">
      <w:pPr>
        <w:pStyle w:val="ConsPlusNormal"/>
        <w:ind w:firstLine="540"/>
        <w:jc w:val="center"/>
        <w:outlineLvl w:val="1"/>
        <w:rPr>
          <w:rFonts w:ascii="Times New Roman" w:hAnsi="Times New Roman" w:cs="Times New Roman"/>
          <w:sz w:val="28"/>
          <w:szCs w:val="28"/>
        </w:rPr>
      </w:pPr>
      <w:r>
        <w:rPr>
          <w:rFonts w:ascii="Times New Roman" w:hAnsi="Times New Roman" w:cs="Times New Roman"/>
          <w:sz w:val="28"/>
          <w:szCs w:val="28"/>
        </w:rPr>
        <w:t>4. Комиссия по контролю за установкой и содержанием памятников, мемориальных досок и других памятных знаков.</w:t>
      </w:r>
    </w:p>
    <w:p w:rsidR="000949A4" w:rsidRDefault="000949A4">
      <w:pPr>
        <w:pStyle w:val="ConsPlusNormal"/>
        <w:spacing w:line="360" w:lineRule="auto"/>
        <w:ind w:firstLine="540"/>
        <w:jc w:val="both"/>
        <w:outlineLvl w:val="1"/>
        <w:rPr>
          <w:rFonts w:ascii="Times New Roman" w:hAnsi="Times New Roman" w:cs="Times New Roman"/>
          <w:sz w:val="28"/>
          <w:szCs w:val="28"/>
        </w:rPr>
      </w:pPr>
    </w:p>
    <w:p w:rsidR="000949A4" w:rsidRDefault="004F6C89">
      <w:pPr>
        <w:pStyle w:val="ConsPlusNormal"/>
        <w:spacing w:line="360" w:lineRule="auto"/>
        <w:ind w:firstLine="540"/>
        <w:jc w:val="both"/>
        <w:outlineLvl w:val="1"/>
        <w:rPr>
          <w:rFonts w:ascii="Times New Roman" w:hAnsi="Times New Roman" w:cs="Times New Roman"/>
          <w:sz w:val="28"/>
          <w:szCs w:val="28"/>
        </w:rPr>
      </w:pPr>
      <w:r>
        <w:rPr>
          <w:rFonts w:ascii="Times New Roman" w:hAnsi="Times New Roman" w:cs="Times New Roman"/>
          <w:sz w:val="28"/>
          <w:szCs w:val="28"/>
        </w:rPr>
        <w:t>4.1. Комиссия по контролю за установкой и содержанием памятников, мемориальных досок и других памятных знаков (далее – Комиссия) создается в целях координации работ по установке и обеспечения сохранности памятников, мемориальных досок и иных памятных знаков.</w:t>
      </w:r>
    </w:p>
    <w:p w:rsidR="000949A4" w:rsidRDefault="004F6C89">
      <w:pPr>
        <w:pStyle w:val="ConsPlusNormal"/>
        <w:spacing w:line="360" w:lineRule="auto"/>
        <w:ind w:firstLine="540"/>
        <w:jc w:val="both"/>
        <w:outlineLvl w:val="1"/>
        <w:rPr>
          <w:rFonts w:ascii="Times New Roman" w:hAnsi="Times New Roman" w:cs="Times New Roman"/>
          <w:sz w:val="28"/>
          <w:szCs w:val="28"/>
        </w:rPr>
      </w:pPr>
      <w:r>
        <w:rPr>
          <w:rFonts w:ascii="Times New Roman" w:hAnsi="Times New Roman" w:cs="Times New Roman"/>
          <w:sz w:val="28"/>
          <w:szCs w:val="28"/>
        </w:rPr>
        <w:t>4.2. В состав Комиссии входят председатель, заместитель председателя, секретарь Комиссии, члены Комиссии.</w:t>
      </w:r>
    </w:p>
    <w:p w:rsidR="000949A4" w:rsidRDefault="004F6C89">
      <w:pPr>
        <w:pStyle w:val="ConsPlusNormal"/>
        <w:spacing w:line="360" w:lineRule="auto"/>
        <w:ind w:firstLine="540"/>
        <w:jc w:val="both"/>
        <w:outlineLvl w:val="1"/>
        <w:rPr>
          <w:rFonts w:ascii="Times New Roman" w:hAnsi="Times New Roman" w:cs="Times New Roman"/>
          <w:sz w:val="28"/>
          <w:szCs w:val="28"/>
        </w:rPr>
      </w:pPr>
      <w:r>
        <w:rPr>
          <w:rFonts w:ascii="Times New Roman" w:hAnsi="Times New Roman" w:cs="Times New Roman"/>
          <w:sz w:val="28"/>
          <w:szCs w:val="28"/>
        </w:rPr>
        <w:t>4.3. В Комиссию входят представители научных, культурных, образовательных, общественных и других организаций муниципального образования, представители представительного органа, администрации муниципального образования (по согласованию).</w:t>
      </w:r>
    </w:p>
    <w:p w:rsidR="000949A4" w:rsidRDefault="004F6C89">
      <w:pPr>
        <w:pStyle w:val="ConsPlusNormal"/>
        <w:spacing w:line="360" w:lineRule="auto"/>
        <w:ind w:firstLine="540"/>
        <w:jc w:val="both"/>
        <w:outlineLvl w:val="1"/>
        <w:rPr>
          <w:rFonts w:ascii="Times New Roman" w:hAnsi="Times New Roman" w:cs="Times New Roman"/>
          <w:sz w:val="28"/>
          <w:szCs w:val="28"/>
        </w:rPr>
      </w:pPr>
      <w:r>
        <w:rPr>
          <w:rFonts w:ascii="Times New Roman" w:hAnsi="Times New Roman" w:cs="Times New Roman"/>
          <w:sz w:val="28"/>
          <w:szCs w:val="28"/>
        </w:rPr>
        <w:t>4.4. Состав Комиссии утверждается распоряжением главы муниципального образования.</w:t>
      </w:r>
    </w:p>
    <w:p w:rsidR="000949A4" w:rsidRDefault="004F6C89">
      <w:pPr>
        <w:pStyle w:val="ConsPlusNormal"/>
        <w:spacing w:line="360" w:lineRule="auto"/>
        <w:ind w:firstLine="540"/>
        <w:jc w:val="both"/>
        <w:outlineLvl w:val="1"/>
        <w:rPr>
          <w:rFonts w:ascii="Times New Roman" w:hAnsi="Times New Roman" w:cs="Times New Roman"/>
          <w:sz w:val="28"/>
          <w:szCs w:val="28"/>
        </w:rPr>
      </w:pPr>
      <w:r>
        <w:rPr>
          <w:rFonts w:ascii="Times New Roman" w:hAnsi="Times New Roman" w:cs="Times New Roman"/>
          <w:sz w:val="28"/>
          <w:szCs w:val="28"/>
        </w:rPr>
        <w:t>4.5. Комиссия рассматривает ходатайство об установке памятников, мемориальных досок и иных памятных знаков в муниципальном образовании Кировской области.</w:t>
      </w:r>
    </w:p>
    <w:p w:rsidR="000949A4" w:rsidRDefault="004F6C89">
      <w:pPr>
        <w:pStyle w:val="ConsPlusNormal"/>
        <w:spacing w:line="360" w:lineRule="auto"/>
        <w:ind w:firstLine="540"/>
        <w:jc w:val="both"/>
        <w:outlineLvl w:val="1"/>
        <w:rPr>
          <w:rFonts w:ascii="Times New Roman" w:hAnsi="Times New Roman" w:cs="Times New Roman"/>
          <w:sz w:val="28"/>
          <w:szCs w:val="28"/>
        </w:rPr>
      </w:pPr>
      <w:r>
        <w:rPr>
          <w:rFonts w:ascii="Times New Roman" w:hAnsi="Times New Roman" w:cs="Times New Roman"/>
          <w:sz w:val="28"/>
          <w:szCs w:val="28"/>
        </w:rPr>
        <w:t>4.6. Поступившее ходатайство и прилагаемые документы Комиссия рассматривает в течение 30 дней. При необходимости получения дополнительных материалов срок рассмотрения может быть продлен Комиссией, но не более чем на 30 дней, с уведомлением лиц, являющихся инициаторами.</w:t>
      </w:r>
    </w:p>
    <w:p w:rsidR="000949A4" w:rsidRDefault="004F6C89">
      <w:pPr>
        <w:pStyle w:val="ConsPlusNormal"/>
        <w:spacing w:line="360" w:lineRule="auto"/>
        <w:ind w:firstLine="540"/>
        <w:jc w:val="both"/>
        <w:outlineLvl w:val="1"/>
        <w:rPr>
          <w:rFonts w:ascii="Times New Roman" w:hAnsi="Times New Roman" w:cs="Times New Roman"/>
          <w:sz w:val="28"/>
          <w:szCs w:val="28"/>
        </w:rPr>
      </w:pPr>
      <w:r>
        <w:rPr>
          <w:rFonts w:ascii="Times New Roman" w:hAnsi="Times New Roman" w:cs="Times New Roman"/>
          <w:sz w:val="28"/>
          <w:szCs w:val="28"/>
        </w:rPr>
        <w:t>4.7. Решение Комиссии подписывается председателем и секретарем, ведущим протокол заседания Комиссии.</w:t>
      </w:r>
    </w:p>
    <w:p w:rsidR="000949A4" w:rsidRDefault="004F6C89">
      <w:pPr>
        <w:pStyle w:val="ConsPlusNormal"/>
        <w:spacing w:line="360" w:lineRule="auto"/>
        <w:ind w:firstLine="540"/>
        <w:jc w:val="both"/>
        <w:outlineLvl w:val="1"/>
        <w:rPr>
          <w:rFonts w:ascii="Times New Roman" w:hAnsi="Times New Roman" w:cs="Times New Roman"/>
          <w:sz w:val="28"/>
          <w:szCs w:val="28"/>
        </w:rPr>
      </w:pPr>
      <w:r>
        <w:rPr>
          <w:rFonts w:ascii="Times New Roman" w:hAnsi="Times New Roman" w:cs="Times New Roman"/>
          <w:sz w:val="28"/>
          <w:szCs w:val="28"/>
        </w:rPr>
        <w:t>4.8. Заседание Комиссии проходит по мере необходимости. Заседание является правомочным, если на нем присутствуют более половины численности членов Комиссии.</w:t>
      </w:r>
    </w:p>
    <w:p w:rsidR="000949A4" w:rsidRDefault="004F6C89">
      <w:pPr>
        <w:pStyle w:val="ConsPlusNormal"/>
        <w:spacing w:line="360" w:lineRule="auto"/>
        <w:ind w:firstLine="540"/>
        <w:jc w:val="both"/>
        <w:outlineLvl w:val="1"/>
        <w:rPr>
          <w:rFonts w:ascii="Times New Roman" w:hAnsi="Times New Roman" w:cs="Times New Roman"/>
          <w:sz w:val="28"/>
          <w:szCs w:val="28"/>
        </w:rPr>
      </w:pPr>
      <w:r>
        <w:rPr>
          <w:rFonts w:ascii="Times New Roman" w:hAnsi="Times New Roman" w:cs="Times New Roman"/>
          <w:sz w:val="28"/>
          <w:szCs w:val="28"/>
        </w:rPr>
        <w:t xml:space="preserve">4.9. Для обсуждения на заседании Комиссии приглашаются специалисты </w:t>
      </w:r>
      <w:r>
        <w:rPr>
          <w:rFonts w:ascii="Times New Roman" w:hAnsi="Times New Roman" w:cs="Times New Roman"/>
          <w:sz w:val="28"/>
          <w:szCs w:val="28"/>
        </w:rPr>
        <w:lastRenderedPageBreak/>
        <w:t>соответствующего профиля и эксперты (по согласованию).</w:t>
      </w:r>
    </w:p>
    <w:p w:rsidR="000949A4" w:rsidRDefault="004F6C89">
      <w:pPr>
        <w:pStyle w:val="ConsPlusNormal"/>
        <w:spacing w:line="360" w:lineRule="auto"/>
        <w:ind w:firstLine="540"/>
        <w:jc w:val="both"/>
        <w:outlineLvl w:val="1"/>
        <w:rPr>
          <w:rFonts w:ascii="Times New Roman" w:hAnsi="Times New Roman" w:cs="Times New Roman"/>
          <w:sz w:val="28"/>
          <w:szCs w:val="28"/>
        </w:rPr>
      </w:pPr>
      <w:r>
        <w:rPr>
          <w:rFonts w:ascii="Times New Roman" w:hAnsi="Times New Roman" w:cs="Times New Roman"/>
          <w:sz w:val="28"/>
          <w:szCs w:val="28"/>
        </w:rPr>
        <w:t xml:space="preserve">4.10. Решения Комиссии принимаются путем открытого голосования. Решение принимается простым большинством голосов от числа членов Комиссии, присутствующих на заседании, при равенстве голосов голос председателя является решающим. </w:t>
      </w:r>
    </w:p>
    <w:p w:rsidR="000949A4" w:rsidRDefault="004F6C89">
      <w:pPr>
        <w:pStyle w:val="ConsPlusNormal"/>
        <w:ind w:firstLine="540"/>
        <w:jc w:val="center"/>
        <w:outlineLvl w:val="1"/>
        <w:rPr>
          <w:rFonts w:ascii="Times New Roman" w:hAnsi="Times New Roman" w:cs="Times New Roman"/>
          <w:sz w:val="28"/>
          <w:szCs w:val="28"/>
        </w:rPr>
      </w:pPr>
      <w:r>
        <w:rPr>
          <w:rFonts w:ascii="Times New Roman" w:hAnsi="Times New Roman" w:cs="Times New Roman"/>
          <w:sz w:val="28"/>
          <w:szCs w:val="28"/>
        </w:rPr>
        <w:t>5. Рассмотрение инициативы об установке памятников,</w:t>
      </w:r>
      <w:r>
        <w:rPr>
          <w:rFonts w:ascii="Times New Roman" w:hAnsi="Times New Roman" w:cs="Times New Roman"/>
          <w:sz w:val="28"/>
          <w:szCs w:val="28"/>
        </w:rPr>
        <w:br/>
        <w:t xml:space="preserve"> мемориальных досок и других памятных знаков</w:t>
      </w:r>
    </w:p>
    <w:p w:rsidR="000949A4" w:rsidRDefault="000949A4">
      <w:pPr>
        <w:pStyle w:val="ConsPlusNormal"/>
        <w:jc w:val="both"/>
        <w:rPr>
          <w:rFonts w:ascii="Times New Roman" w:hAnsi="Times New Roman" w:cs="Times New Roman"/>
          <w:sz w:val="28"/>
          <w:szCs w:val="28"/>
        </w:rPr>
      </w:pPr>
    </w:p>
    <w:p w:rsidR="000949A4" w:rsidRDefault="004F6C89">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5.1. При рассмотрении Комиссией вопроса об установке памятника, мемориальной доски или другого памятного знака должны учитываться особенности предполагаемого места ее (его) установки (техническое состояние, необходимость проведения ремонтных работ фасада здания, на котором предлагается установить мемориальную доску или другой памятный знак).</w:t>
      </w:r>
    </w:p>
    <w:p w:rsidR="000949A4" w:rsidRDefault="004F6C89">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5.2. Комиссия рассматривает, обсуждает представленные материалы </w:t>
      </w:r>
      <w:r>
        <w:rPr>
          <w:rFonts w:ascii="Times New Roman" w:hAnsi="Times New Roman" w:cs="Times New Roman"/>
          <w:sz w:val="28"/>
          <w:szCs w:val="28"/>
        </w:rPr>
        <w:br/>
        <w:t>и принимает рекомендацию открытым голосованием.</w:t>
      </w:r>
    </w:p>
    <w:p w:rsidR="000949A4" w:rsidRDefault="004F6C89">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Решение комиссии об отклонении ходатайства должно быть обоснованным и содержать причину (причины) отказа. Основанием для отклонения ходатайства является отсутствие критериев принятия решения об увековечении памяти, предусмотренных пунктом 2.1. настоящего Положения, а также непредставление документов, указанных в </w:t>
      </w:r>
      <w:hyperlink w:anchor="P65" w:history="1">
        <w:r>
          <w:rPr>
            <w:rFonts w:ascii="Times New Roman" w:hAnsi="Times New Roman" w:cs="Times New Roman"/>
            <w:sz w:val="28"/>
            <w:szCs w:val="28"/>
          </w:rPr>
          <w:t>пункте</w:t>
        </w:r>
      </w:hyperlink>
      <w:r>
        <w:rPr>
          <w:rFonts w:ascii="Times New Roman" w:hAnsi="Times New Roman" w:cs="Times New Roman"/>
          <w:sz w:val="28"/>
          <w:szCs w:val="28"/>
        </w:rPr>
        <w:t xml:space="preserve"> 3.2. настоящего Положения.</w:t>
      </w:r>
    </w:p>
    <w:p w:rsidR="000949A4" w:rsidRDefault="004F6C89">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случае поддержания ходатайства Комиссией рекомендация Комиссии и материалы, указанные в </w:t>
      </w:r>
      <w:hyperlink w:anchor="P65" w:history="1">
        <w:r>
          <w:rPr>
            <w:rFonts w:ascii="Times New Roman" w:hAnsi="Times New Roman" w:cs="Times New Roman"/>
            <w:sz w:val="28"/>
            <w:szCs w:val="28"/>
          </w:rPr>
          <w:t>пункте</w:t>
        </w:r>
      </w:hyperlink>
      <w:r>
        <w:rPr>
          <w:rFonts w:ascii="Times New Roman" w:hAnsi="Times New Roman" w:cs="Times New Roman"/>
          <w:sz w:val="28"/>
          <w:szCs w:val="28"/>
        </w:rPr>
        <w:t xml:space="preserve"> 3.2. настоящего Положения, в 3-дневный срок со дня проведения заседания Комиссии направляются главе муниципального образования.</w:t>
      </w:r>
    </w:p>
    <w:p w:rsidR="000949A4" w:rsidRDefault="004F6C89">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5.3. Глава муниципального образования в 30-дневный срок вносит в представительный орган муниципального образования проект решения об установке памятника, мемориальной доски или другого памятного знака.</w:t>
      </w:r>
    </w:p>
    <w:p w:rsidR="000949A4" w:rsidRDefault="004F6C89">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5.4. Решение об установке памятника, мемориальной доски или другого памятного знака принимается представительным органом муниципального </w:t>
      </w:r>
      <w:r>
        <w:rPr>
          <w:rFonts w:ascii="Times New Roman" w:hAnsi="Times New Roman" w:cs="Times New Roman"/>
          <w:sz w:val="28"/>
          <w:szCs w:val="28"/>
        </w:rPr>
        <w:lastRenderedPageBreak/>
        <w:t>образования в __-дневный срок со дня внесения главой муниципального образования соответствующего проекта решения в представительный орган муниципальной образования.</w:t>
      </w:r>
    </w:p>
    <w:p w:rsidR="000949A4" w:rsidRDefault="004F6C89">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5.5. Решение об установке памятника, мемориальной доски или другого памятного знака должно содержать сведения об адресе и месте установки памятника, мемориальной доски или другого памятного знака, текст надписи на памятнике, мемориальной доске (памятном знаке), указание на собственника и (или) балансодержателя.</w:t>
      </w:r>
    </w:p>
    <w:p w:rsidR="000949A4" w:rsidRDefault="004F6C89">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Копия решения об установке памятника, мемориальной доски или другого памятного знака направляется в администрацию муниципального образования для ведения учета мемориальных досок и других памятных знаков, а также контроля за их состоянием и сохранностью.</w:t>
      </w:r>
    </w:p>
    <w:p w:rsidR="000949A4" w:rsidRDefault="000949A4">
      <w:pPr>
        <w:pStyle w:val="ConsPlusNormal"/>
        <w:jc w:val="both"/>
        <w:rPr>
          <w:rFonts w:ascii="Times New Roman" w:hAnsi="Times New Roman" w:cs="Times New Roman"/>
          <w:sz w:val="28"/>
          <w:szCs w:val="28"/>
        </w:rPr>
      </w:pPr>
    </w:p>
    <w:p w:rsidR="000949A4" w:rsidRDefault="004F6C89">
      <w:pPr>
        <w:pStyle w:val="ConsPlusNormal"/>
        <w:ind w:firstLine="540"/>
        <w:jc w:val="center"/>
        <w:outlineLvl w:val="1"/>
        <w:rPr>
          <w:rFonts w:ascii="Times New Roman" w:hAnsi="Times New Roman" w:cs="Times New Roman"/>
          <w:sz w:val="28"/>
          <w:szCs w:val="28"/>
        </w:rPr>
      </w:pPr>
      <w:r>
        <w:rPr>
          <w:rFonts w:ascii="Times New Roman" w:hAnsi="Times New Roman" w:cs="Times New Roman"/>
          <w:sz w:val="28"/>
          <w:szCs w:val="28"/>
        </w:rPr>
        <w:t>Статья 6. Порядок установки и содержания памятников, памятных знаков и мемориальных знаков</w:t>
      </w:r>
    </w:p>
    <w:p w:rsidR="000949A4" w:rsidRDefault="000949A4">
      <w:pPr>
        <w:pStyle w:val="ConsPlusNormal"/>
        <w:jc w:val="both"/>
        <w:rPr>
          <w:rFonts w:ascii="Times New Roman" w:hAnsi="Times New Roman" w:cs="Times New Roman"/>
          <w:sz w:val="28"/>
          <w:szCs w:val="28"/>
        </w:rPr>
      </w:pPr>
    </w:p>
    <w:p w:rsidR="000949A4" w:rsidRDefault="004F6C89">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6.1. Памятники, мемориальные доски и другие памятные знаки должны выполняться из прочных долговечных материалов.</w:t>
      </w:r>
    </w:p>
    <w:p w:rsidR="000949A4" w:rsidRDefault="004F6C89">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6.2. Текст, располагаемый на памятнике, мемориальных досках и других памятных знаках, должен быть изложен на русском языке, в лаконичной форме содержать сведения о событии, память о котором предлагается увековечить, или о заслугах, достижениях или периоде жизни (деятельности) гражданина, память о котором предлагается увековечить.</w:t>
      </w:r>
    </w:p>
    <w:p w:rsidR="000949A4" w:rsidRDefault="004F6C89">
      <w:pPr>
        <w:pStyle w:val="ConsPlusNormal"/>
        <w:spacing w:line="360" w:lineRule="auto"/>
        <w:ind w:firstLine="539"/>
        <w:jc w:val="both"/>
        <w:rPr>
          <w:rFonts w:ascii="Times New Roman" w:hAnsi="Times New Roman" w:cs="Times New Roman"/>
          <w:sz w:val="28"/>
          <w:szCs w:val="28"/>
        </w:rPr>
      </w:pPr>
      <w:r>
        <w:rPr>
          <w:rFonts w:ascii="Times New Roman" w:hAnsi="Times New Roman" w:cs="Times New Roman"/>
          <w:sz w:val="28"/>
          <w:szCs w:val="28"/>
        </w:rPr>
        <w:t>6.3. Установка памятников, мемориальных досок и других памятных знаков осуществляется за счет средств лица или организации, ходатайствующих об его установке.</w:t>
      </w:r>
    </w:p>
    <w:p w:rsidR="000949A4" w:rsidRDefault="004F6C89">
      <w:pPr>
        <w:pStyle w:val="ConsPlusNormal"/>
        <w:spacing w:line="36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6.4. Памятники, мемориальные доски и другие памятные знаки содержатся за счет собственников памятников, мемориальных досок и других памятных знаков. Собственник памятника, мемориальной доски, другого памятного знака обязан обеспечить сохранность и текущее содержание мемориальной доски или другого памятного знака, а также своевременно </w:t>
      </w:r>
      <w:r>
        <w:rPr>
          <w:rFonts w:ascii="Times New Roman" w:hAnsi="Times New Roman" w:cs="Times New Roman"/>
          <w:sz w:val="28"/>
          <w:szCs w:val="28"/>
        </w:rPr>
        <w:lastRenderedPageBreak/>
        <w:t>организовывать их обновление и реставрацию.</w:t>
      </w:r>
    </w:p>
    <w:p w:rsidR="000949A4" w:rsidRDefault="004F6C89">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6.5. Официальное открытие мемориальной доски или другого памятного знака организуется инициатором и проводится в торжественной обстановке.</w:t>
      </w:r>
    </w:p>
    <w:p w:rsidR="000949A4" w:rsidRDefault="004F6C89">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6.6. Контроль за состоянием и сохранностью мемориальных досок и других памятных знаков осуществляется администрацией муниципального образования.</w:t>
      </w:r>
    </w:p>
    <w:p w:rsidR="000949A4" w:rsidRDefault="004F6C89">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6.7. Памятники, мемориальные доски и другие памятные знаки, установленные с нарушением действующего законодательства и настоящего Положения демонтируются.</w:t>
      </w:r>
    </w:p>
    <w:p w:rsidR="000949A4" w:rsidRDefault="004F6C89">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6.8. Споры и разногласия, которые могут возникнуть при исполнении настоящего Положения, разрешаются путем переговоров или в установленном законом порядке.</w:t>
      </w:r>
    </w:p>
    <w:p w:rsidR="000949A4" w:rsidRDefault="000949A4">
      <w:pPr>
        <w:jc w:val="both"/>
        <w:rPr>
          <w:rFonts w:ascii="Times New Roman" w:hAnsi="Times New Roman" w:cs="Times New Roman"/>
          <w:sz w:val="28"/>
          <w:szCs w:val="28"/>
        </w:rPr>
      </w:pPr>
    </w:p>
    <w:p w:rsidR="000949A4" w:rsidRDefault="004F6C89">
      <w:pPr>
        <w:tabs>
          <w:tab w:val="left" w:pos="3585"/>
        </w:tabs>
        <w:jc w:val="both"/>
        <w:rPr>
          <w:rFonts w:ascii="Times New Roman" w:hAnsi="Times New Roman" w:cs="Times New Roman"/>
          <w:sz w:val="28"/>
          <w:szCs w:val="28"/>
        </w:rPr>
      </w:pPr>
      <w:r>
        <w:rPr>
          <w:rFonts w:ascii="Times New Roman" w:hAnsi="Times New Roman" w:cs="Times New Roman"/>
          <w:sz w:val="28"/>
          <w:szCs w:val="28"/>
        </w:rPr>
        <w:tab/>
        <w:t>___________________</w:t>
      </w:r>
    </w:p>
    <w:sectPr w:rsidR="000949A4">
      <w:pgSz w:w="11906" w:h="16838"/>
      <w:pgMar w:top="1134" w:right="851" w:bottom="1134" w:left="1701" w:header="709" w:footer="709"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1FC4" w:rsidRDefault="00651FC4">
      <w:pPr>
        <w:spacing w:line="240" w:lineRule="auto"/>
      </w:pPr>
      <w:r>
        <w:separator/>
      </w:r>
    </w:p>
  </w:endnote>
  <w:endnote w:type="continuationSeparator" w:id="0">
    <w:p w:rsidR="00651FC4" w:rsidRDefault="00651F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1FC4" w:rsidRDefault="00651FC4">
      <w:pPr>
        <w:spacing w:after="0"/>
      </w:pPr>
      <w:r>
        <w:separator/>
      </w:r>
    </w:p>
  </w:footnote>
  <w:footnote w:type="continuationSeparator" w:id="0">
    <w:p w:rsidR="00651FC4" w:rsidRDefault="00651FC4">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EEC6856F"/>
    <w:multiLevelType w:val="singleLevel"/>
    <w:tmpl w:val="EEC6856F"/>
    <w:lvl w:ilvl="0">
      <w:start w:val="1"/>
      <w:numFmt w:val="decimal"/>
      <w:lvlText w:val="%1."/>
      <w:lvlJc w:val="left"/>
      <w:pPr>
        <w:tabs>
          <w:tab w:val="left" w:pos="425"/>
        </w:tabs>
        <w:ind w:left="425" w:hanging="425"/>
      </w:pPr>
      <w:rPr>
        <w:rFonts w:hint="default"/>
      </w:rPr>
    </w:lvl>
  </w:abstractNum>
  <w:abstractNum w:abstractNumId="1">
    <w:nsid w:val="6CC52030"/>
    <w:multiLevelType w:val="multilevel"/>
    <w:tmpl w:val="6CC52030"/>
    <w:lvl w:ilvl="0">
      <w:start w:val="1"/>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214"/>
    <w:rsid w:val="000026DB"/>
    <w:rsid w:val="00012C9D"/>
    <w:rsid w:val="00070AF2"/>
    <w:rsid w:val="000949A4"/>
    <w:rsid w:val="000A08F1"/>
    <w:rsid w:val="000B7252"/>
    <w:rsid w:val="001204A8"/>
    <w:rsid w:val="00153434"/>
    <w:rsid w:val="001A4C0E"/>
    <w:rsid w:val="001B5949"/>
    <w:rsid w:val="001D0244"/>
    <w:rsid w:val="001D610A"/>
    <w:rsid w:val="001F4A27"/>
    <w:rsid w:val="002216B5"/>
    <w:rsid w:val="00257214"/>
    <w:rsid w:val="00274A63"/>
    <w:rsid w:val="002C27D1"/>
    <w:rsid w:val="002C690C"/>
    <w:rsid w:val="002E1212"/>
    <w:rsid w:val="00323FFE"/>
    <w:rsid w:val="003303F8"/>
    <w:rsid w:val="00382FCB"/>
    <w:rsid w:val="00391A1B"/>
    <w:rsid w:val="003A130B"/>
    <w:rsid w:val="003D6A36"/>
    <w:rsid w:val="003E6830"/>
    <w:rsid w:val="003F7BED"/>
    <w:rsid w:val="0042236D"/>
    <w:rsid w:val="00433F1C"/>
    <w:rsid w:val="0044234F"/>
    <w:rsid w:val="00447CDD"/>
    <w:rsid w:val="004601E4"/>
    <w:rsid w:val="0047557E"/>
    <w:rsid w:val="00493CFB"/>
    <w:rsid w:val="004A7FBB"/>
    <w:rsid w:val="004D252D"/>
    <w:rsid w:val="004F260B"/>
    <w:rsid w:val="004F6C89"/>
    <w:rsid w:val="00535574"/>
    <w:rsid w:val="0054188C"/>
    <w:rsid w:val="00580601"/>
    <w:rsid w:val="005939E0"/>
    <w:rsid w:val="00595DCA"/>
    <w:rsid w:val="005C0458"/>
    <w:rsid w:val="005D32BC"/>
    <w:rsid w:val="005D721B"/>
    <w:rsid w:val="005E0F0F"/>
    <w:rsid w:val="005F5CF2"/>
    <w:rsid w:val="00604C12"/>
    <w:rsid w:val="00651FC4"/>
    <w:rsid w:val="006619E1"/>
    <w:rsid w:val="00676660"/>
    <w:rsid w:val="00683E95"/>
    <w:rsid w:val="006A64E5"/>
    <w:rsid w:val="006F1272"/>
    <w:rsid w:val="00702086"/>
    <w:rsid w:val="00710F96"/>
    <w:rsid w:val="00740BA2"/>
    <w:rsid w:val="007562B9"/>
    <w:rsid w:val="00773E5F"/>
    <w:rsid w:val="0078673A"/>
    <w:rsid w:val="007A63D4"/>
    <w:rsid w:val="007B2BE8"/>
    <w:rsid w:val="007B76E8"/>
    <w:rsid w:val="007C04C6"/>
    <w:rsid w:val="007D7FB5"/>
    <w:rsid w:val="007E7648"/>
    <w:rsid w:val="007E7911"/>
    <w:rsid w:val="00807AFF"/>
    <w:rsid w:val="008367A7"/>
    <w:rsid w:val="00857043"/>
    <w:rsid w:val="00863919"/>
    <w:rsid w:val="008A6F8D"/>
    <w:rsid w:val="008B3D12"/>
    <w:rsid w:val="008B5FCD"/>
    <w:rsid w:val="008D365D"/>
    <w:rsid w:val="008D47C6"/>
    <w:rsid w:val="0095094B"/>
    <w:rsid w:val="00973219"/>
    <w:rsid w:val="00976133"/>
    <w:rsid w:val="009A6A80"/>
    <w:rsid w:val="009A6D54"/>
    <w:rsid w:val="009F0056"/>
    <w:rsid w:val="00A069B5"/>
    <w:rsid w:val="00A1671A"/>
    <w:rsid w:val="00A527AC"/>
    <w:rsid w:val="00A90FFA"/>
    <w:rsid w:val="00AE5FCD"/>
    <w:rsid w:val="00B2733E"/>
    <w:rsid w:val="00B31C69"/>
    <w:rsid w:val="00B415E3"/>
    <w:rsid w:val="00B73290"/>
    <w:rsid w:val="00B73929"/>
    <w:rsid w:val="00B92581"/>
    <w:rsid w:val="00BB2BF3"/>
    <w:rsid w:val="00C202CC"/>
    <w:rsid w:val="00C41B1B"/>
    <w:rsid w:val="00C97101"/>
    <w:rsid w:val="00CC581C"/>
    <w:rsid w:val="00CE2CB3"/>
    <w:rsid w:val="00CF7596"/>
    <w:rsid w:val="00D02466"/>
    <w:rsid w:val="00D11D1A"/>
    <w:rsid w:val="00D23210"/>
    <w:rsid w:val="00D27614"/>
    <w:rsid w:val="00D71C69"/>
    <w:rsid w:val="00DC229D"/>
    <w:rsid w:val="00DD7BF5"/>
    <w:rsid w:val="00DE5EF1"/>
    <w:rsid w:val="00E21391"/>
    <w:rsid w:val="00E33E15"/>
    <w:rsid w:val="00E3599F"/>
    <w:rsid w:val="00E85D6C"/>
    <w:rsid w:val="00E930EA"/>
    <w:rsid w:val="00E93402"/>
    <w:rsid w:val="00EA0E7F"/>
    <w:rsid w:val="00EC1D45"/>
    <w:rsid w:val="00ED00DE"/>
    <w:rsid w:val="00ED6198"/>
    <w:rsid w:val="00EE240B"/>
    <w:rsid w:val="00F108AD"/>
    <w:rsid w:val="00F4603C"/>
    <w:rsid w:val="00F62876"/>
    <w:rsid w:val="00F92F56"/>
    <w:rsid w:val="00FA0D72"/>
    <w:rsid w:val="00FB47DF"/>
    <w:rsid w:val="00FD4DD1"/>
    <w:rsid w:val="0A19444A"/>
    <w:rsid w:val="3E006B7A"/>
    <w:rsid w:val="4B8F5B59"/>
    <w:rsid w:val="4CF039E0"/>
    <w:rsid w:val="57BD6A5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F38938-34EF-4BCC-8521-E14A16A87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asciiTheme="minorHAnsi" w:eastAsiaTheme="minorEastAsia"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qFormat/>
    <w:rPr>
      <w:color w:val="0000FF"/>
      <w:u w:val="single"/>
    </w:rPr>
  </w:style>
  <w:style w:type="paragraph" w:styleId="a4">
    <w:name w:val="Balloon Text"/>
    <w:basedOn w:val="a"/>
    <w:link w:val="a5"/>
    <w:uiPriority w:val="99"/>
    <w:semiHidden/>
    <w:unhideWhenUsed/>
    <w:qFormat/>
    <w:pPr>
      <w:spacing w:after="0" w:line="240" w:lineRule="auto"/>
    </w:pPr>
    <w:rPr>
      <w:rFonts w:ascii="Arial" w:hAnsi="Arial" w:cs="Arial"/>
      <w:sz w:val="18"/>
      <w:szCs w:val="18"/>
    </w:rPr>
  </w:style>
  <w:style w:type="paragraph" w:styleId="a6">
    <w:name w:val="Normal (Web)"/>
    <w:uiPriority w:val="99"/>
    <w:semiHidden/>
    <w:unhideWhenUsed/>
    <w:pPr>
      <w:spacing w:beforeAutospacing="1" w:afterAutospacing="1"/>
    </w:pPr>
    <w:rPr>
      <w:sz w:val="24"/>
      <w:szCs w:val="24"/>
      <w:lang w:val="en-US" w:eastAsia="zh-CN"/>
    </w:rPr>
  </w:style>
  <w:style w:type="paragraph" w:customStyle="1" w:styleId="ConsPlusNormal">
    <w:name w:val="ConsPlusNormal"/>
    <w:pPr>
      <w:widowControl w:val="0"/>
      <w:autoSpaceDE w:val="0"/>
      <w:autoSpaceDN w:val="0"/>
    </w:pPr>
    <w:rPr>
      <w:rFonts w:ascii="Calibri" w:eastAsia="Times New Roman" w:hAnsi="Calibri" w:cs="Calibri"/>
      <w:sz w:val="22"/>
    </w:rPr>
  </w:style>
  <w:style w:type="paragraph" w:customStyle="1" w:styleId="ConsPlusTitle">
    <w:name w:val="ConsPlusTitle"/>
    <w:pPr>
      <w:widowControl w:val="0"/>
      <w:autoSpaceDE w:val="0"/>
      <w:autoSpaceDN w:val="0"/>
    </w:pPr>
    <w:rPr>
      <w:rFonts w:ascii="Calibri" w:eastAsia="Times New Roman" w:hAnsi="Calibri" w:cs="Calibri"/>
      <w:b/>
      <w:sz w:val="22"/>
    </w:rPr>
  </w:style>
  <w:style w:type="paragraph" w:customStyle="1" w:styleId="ConsPlusTitlePage">
    <w:name w:val="ConsPlusTitlePage"/>
    <w:qFormat/>
    <w:pPr>
      <w:widowControl w:val="0"/>
      <w:autoSpaceDE w:val="0"/>
      <w:autoSpaceDN w:val="0"/>
    </w:pPr>
    <w:rPr>
      <w:rFonts w:ascii="Tahoma" w:eastAsia="Times New Roman" w:hAnsi="Tahoma" w:cs="Tahoma"/>
    </w:rPr>
  </w:style>
  <w:style w:type="character" w:customStyle="1" w:styleId="a5">
    <w:name w:val="Текст выноски Знак"/>
    <w:basedOn w:val="a0"/>
    <w:link w:val="a4"/>
    <w:uiPriority w:val="99"/>
    <w:semiHidden/>
    <w:qFormat/>
    <w:rPr>
      <w:rFonts w:ascii="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22880B8B-5894-4FA1-AA60-F87153D2AC03" TargetMode="External"/><Relationship Id="rId3" Type="http://schemas.openxmlformats.org/officeDocument/2006/relationships/settings" Target="settings.xml"/><Relationship Id="rId7" Type="http://schemas.openxmlformats.org/officeDocument/2006/relationships/hyperlink" Target="https://pravo-search.minjust.ru/bigs/showDocument.html?id=96E20C02-1B12-465A-B64C-24AA9227000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92474EA49CC6BE1428EAAC51F69072769F502B9D0F752E6A0FC1C0CAC59440E9B82395ECD7B7DF5305B86C722CxBY5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1882</Words>
  <Characters>10732</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2025-06-19T07:48:00Z</cp:lastPrinted>
  <dcterms:created xsi:type="dcterms:W3CDTF">2025-03-17T11:28:00Z</dcterms:created>
  <dcterms:modified xsi:type="dcterms:W3CDTF">2025-06-19T07:51:00Z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1049-12.2.0.13201</vt:lpwstr>
  </property>
  <property fmtid="{D5CDD505-2E9C-101B-9397-08002B2CF9AE}" pid="3" name="ICV">
    <vt:lpwstr>4E75DCBDBE5944DFA3ACE997B51947E7</vt:lpwstr>
  </property>
</Properties>
</file>